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7763" w14:textId="7C2A27A5" w:rsidR="001D064B" w:rsidRPr="00AD6BA7" w:rsidRDefault="001D064B" w:rsidP="00C032BB">
      <w:pPr>
        <w:spacing w:after="0"/>
        <w:jc w:val="center"/>
        <w:rPr>
          <w:b/>
          <w:bCs/>
          <w:sz w:val="28"/>
          <w:szCs w:val="28"/>
        </w:rPr>
      </w:pPr>
      <w:r w:rsidRPr="00AD6BA7">
        <w:rPr>
          <w:b/>
          <w:bCs/>
          <w:sz w:val="28"/>
          <w:szCs w:val="28"/>
        </w:rPr>
        <w:t>Private School Enrollment Survey Instructions</w:t>
      </w:r>
    </w:p>
    <w:p w14:paraId="783FE43E" w14:textId="6456DDCE" w:rsidR="001D064B" w:rsidRDefault="001D064B" w:rsidP="00C032B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Alabama State Department of Education</w:t>
      </w:r>
    </w:p>
    <w:p w14:paraId="2ABCF136" w14:textId="68BB7C92" w:rsidR="00D24291" w:rsidRPr="00AD6BA7" w:rsidRDefault="00D24291" w:rsidP="00D24291">
      <w:pPr>
        <w:rPr>
          <w:b/>
          <w:bCs/>
          <w:sz w:val="24"/>
          <w:szCs w:val="24"/>
        </w:rPr>
      </w:pPr>
      <w:r w:rsidRPr="00AD6BA7">
        <w:rPr>
          <w:b/>
          <w:bCs/>
          <w:sz w:val="24"/>
          <w:szCs w:val="24"/>
        </w:rPr>
        <w:t>Reminders:</w:t>
      </w:r>
    </w:p>
    <w:p w14:paraId="4D303D79" w14:textId="385B010C" w:rsidR="00D24291" w:rsidRPr="00102ED5" w:rsidRDefault="00AB5742" w:rsidP="00D242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02ED5">
        <w:rPr>
          <w:b/>
          <w:bCs/>
          <w:sz w:val="24"/>
          <w:szCs w:val="24"/>
        </w:rPr>
        <w:t>Please read ALL reminders and instructions before filling out the survey.</w:t>
      </w:r>
    </w:p>
    <w:p w14:paraId="2D7E7850" w14:textId="0F2253A1" w:rsidR="00D24291" w:rsidRDefault="00D24291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B58156B">
        <w:rPr>
          <w:sz w:val="24"/>
          <w:szCs w:val="24"/>
        </w:rPr>
        <w:t>Please remember that this data is used to calculate federal allocations to the state for Fiscal Year 202</w:t>
      </w:r>
      <w:r w:rsidR="013A73BA" w:rsidRPr="7B58156B">
        <w:rPr>
          <w:sz w:val="24"/>
          <w:szCs w:val="24"/>
        </w:rPr>
        <w:t>3</w:t>
      </w:r>
      <w:r w:rsidR="007A51B6" w:rsidRPr="7B58156B">
        <w:rPr>
          <w:sz w:val="24"/>
          <w:szCs w:val="24"/>
        </w:rPr>
        <w:t xml:space="preserve">, however, </w:t>
      </w:r>
      <w:r w:rsidR="007A51B6" w:rsidRPr="7B58156B">
        <w:rPr>
          <w:b/>
          <w:bCs/>
          <w:sz w:val="24"/>
          <w:szCs w:val="24"/>
        </w:rPr>
        <w:t>this is not a projection</w:t>
      </w:r>
      <w:r w:rsidR="005358C9" w:rsidRPr="7B58156B">
        <w:rPr>
          <w:b/>
          <w:bCs/>
          <w:sz w:val="24"/>
          <w:szCs w:val="24"/>
        </w:rPr>
        <w:t xml:space="preserve"> of next year’s </w:t>
      </w:r>
      <w:r w:rsidR="00072931" w:rsidRPr="7B58156B">
        <w:rPr>
          <w:b/>
          <w:bCs/>
          <w:sz w:val="24"/>
          <w:szCs w:val="24"/>
        </w:rPr>
        <w:t>data</w:t>
      </w:r>
      <w:r w:rsidRPr="7B58156B">
        <w:rPr>
          <w:b/>
          <w:bCs/>
          <w:sz w:val="24"/>
          <w:szCs w:val="24"/>
        </w:rPr>
        <w:t xml:space="preserve">. </w:t>
      </w:r>
      <w:r w:rsidR="00DC2B8A" w:rsidRPr="7B58156B">
        <w:rPr>
          <w:b/>
          <w:bCs/>
          <w:sz w:val="24"/>
          <w:szCs w:val="24"/>
        </w:rPr>
        <w:t xml:space="preserve"> I</w:t>
      </w:r>
      <w:r w:rsidRPr="7B58156B">
        <w:rPr>
          <w:b/>
          <w:bCs/>
          <w:sz w:val="24"/>
          <w:szCs w:val="24"/>
        </w:rPr>
        <w:t xml:space="preserve">t is important that you use </w:t>
      </w:r>
      <w:r w:rsidR="005358C9" w:rsidRPr="7B58156B">
        <w:rPr>
          <w:b/>
          <w:bCs/>
          <w:sz w:val="24"/>
          <w:szCs w:val="24"/>
        </w:rPr>
        <w:t>data</w:t>
      </w:r>
      <w:r w:rsidRPr="7B58156B">
        <w:rPr>
          <w:b/>
          <w:bCs/>
          <w:sz w:val="24"/>
          <w:szCs w:val="24"/>
        </w:rPr>
        <w:t xml:space="preserve"> from the 202</w:t>
      </w:r>
      <w:r w:rsidR="2E6BAAF2" w:rsidRPr="7B58156B">
        <w:rPr>
          <w:b/>
          <w:bCs/>
          <w:sz w:val="24"/>
          <w:szCs w:val="24"/>
        </w:rPr>
        <w:t>1</w:t>
      </w:r>
      <w:r w:rsidRPr="7B58156B">
        <w:rPr>
          <w:b/>
          <w:bCs/>
          <w:sz w:val="24"/>
          <w:szCs w:val="24"/>
        </w:rPr>
        <w:t>-202</w:t>
      </w:r>
      <w:r w:rsidR="669F3DB1" w:rsidRPr="7B58156B">
        <w:rPr>
          <w:b/>
          <w:bCs/>
          <w:sz w:val="24"/>
          <w:szCs w:val="24"/>
        </w:rPr>
        <w:t>2</w:t>
      </w:r>
      <w:r w:rsidRPr="7B58156B">
        <w:rPr>
          <w:b/>
          <w:bCs/>
          <w:sz w:val="24"/>
          <w:szCs w:val="24"/>
        </w:rPr>
        <w:t xml:space="preserve"> school year</w:t>
      </w:r>
      <w:r w:rsidRPr="7B58156B">
        <w:rPr>
          <w:sz w:val="24"/>
          <w:szCs w:val="24"/>
        </w:rPr>
        <w:t xml:space="preserve"> </w:t>
      </w:r>
      <w:r w:rsidR="00072931" w:rsidRPr="7B58156B">
        <w:rPr>
          <w:sz w:val="24"/>
          <w:szCs w:val="24"/>
        </w:rPr>
        <w:t>when completing the survey.</w:t>
      </w:r>
    </w:p>
    <w:p w14:paraId="67DA6AC7" w14:textId="23AD315C" w:rsidR="00D24291" w:rsidRDefault="00D24291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B58156B">
        <w:rPr>
          <w:sz w:val="24"/>
          <w:szCs w:val="24"/>
        </w:rPr>
        <w:t xml:space="preserve">Please be sure that all data is </w:t>
      </w:r>
      <w:r w:rsidR="009135DB" w:rsidRPr="7B58156B">
        <w:rPr>
          <w:sz w:val="24"/>
          <w:szCs w:val="24"/>
        </w:rPr>
        <w:t xml:space="preserve">accurate, </w:t>
      </w:r>
      <w:r w:rsidRPr="7B58156B">
        <w:rPr>
          <w:sz w:val="24"/>
          <w:szCs w:val="24"/>
        </w:rPr>
        <w:t>entered into the survey</w:t>
      </w:r>
      <w:r w:rsidR="009135DB" w:rsidRPr="7B58156B">
        <w:rPr>
          <w:sz w:val="24"/>
          <w:szCs w:val="24"/>
        </w:rPr>
        <w:t>,</w:t>
      </w:r>
      <w:r w:rsidRPr="7B58156B">
        <w:rPr>
          <w:sz w:val="24"/>
          <w:szCs w:val="24"/>
        </w:rPr>
        <w:t xml:space="preserve"> and verified by your LEA Superintendent </w:t>
      </w:r>
      <w:r w:rsidRPr="7B58156B">
        <w:rPr>
          <w:b/>
          <w:bCs/>
          <w:sz w:val="24"/>
          <w:szCs w:val="24"/>
        </w:rPr>
        <w:t>no later than April 16, 202</w:t>
      </w:r>
      <w:r w:rsidR="229178F6" w:rsidRPr="7B58156B">
        <w:rPr>
          <w:b/>
          <w:bCs/>
          <w:sz w:val="24"/>
          <w:szCs w:val="24"/>
        </w:rPr>
        <w:t>2</w:t>
      </w:r>
      <w:r w:rsidRPr="7B58156B">
        <w:rPr>
          <w:b/>
          <w:bCs/>
          <w:sz w:val="24"/>
          <w:szCs w:val="24"/>
        </w:rPr>
        <w:t>.</w:t>
      </w:r>
    </w:p>
    <w:p w14:paraId="413F4CB4" w14:textId="25DA5575" w:rsidR="00D24291" w:rsidRDefault="00D24291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are unable to complete the survey in one session, enter as much data as possible for </w:t>
      </w:r>
      <w:r w:rsidR="00C91386">
        <w:rPr>
          <w:sz w:val="24"/>
          <w:szCs w:val="24"/>
        </w:rPr>
        <w:t>th</w:t>
      </w:r>
      <w:r w:rsidR="00937A39">
        <w:rPr>
          <w:sz w:val="24"/>
          <w:szCs w:val="24"/>
        </w:rPr>
        <w:t>e school for which you are currently entering data</w:t>
      </w:r>
      <w:r w:rsidR="002909AE">
        <w:rPr>
          <w:sz w:val="24"/>
          <w:szCs w:val="24"/>
        </w:rPr>
        <w:t xml:space="preserve">.  Answering “NO” to the last question will take you to final section </w:t>
      </w:r>
      <w:r w:rsidR="003D4F25">
        <w:rPr>
          <w:sz w:val="24"/>
          <w:szCs w:val="24"/>
        </w:rPr>
        <w:t>with the</w:t>
      </w:r>
      <w:r w:rsidR="002909AE">
        <w:rPr>
          <w:sz w:val="24"/>
          <w:szCs w:val="24"/>
        </w:rPr>
        <w:t xml:space="preserve"> submit</w:t>
      </w:r>
      <w:r w:rsidR="00C82DFF">
        <w:rPr>
          <w:sz w:val="24"/>
          <w:szCs w:val="24"/>
        </w:rPr>
        <w:t xml:space="preserve"> button</w:t>
      </w:r>
      <w:r w:rsidR="002909AE">
        <w:rPr>
          <w:sz w:val="24"/>
          <w:szCs w:val="24"/>
        </w:rPr>
        <w:t>.</w:t>
      </w:r>
      <w:r>
        <w:rPr>
          <w:sz w:val="24"/>
          <w:szCs w:val="24"/>
        </w:rPr>
        <w:t xml:space="preserve">  You can use the “edit response” link in the email sent to you after submission to complete the survey at a later time.</w:t>
      </w:r>
    </w:p>
    <w:p w14:paraId="346E6B42" w14:textId="1AA01295" w:rsidR="00D24291" w:rsidRDefault="002C7527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B58156B">
        <w:rPr>
          <w:sz w:val="24"/>
          <w:szCs w:val="24"/>
        </w:rPr>
        <w:t>Corrections may be made to the survey by using the</w:t>
      </w:r>
      <w:r w:rsidR="00D24291" w:rsidRPr="7B58156B">
        <w:rPr>
          <w:sz w:val="24"/>
          <w:szCs w:val="24"/>
        </w:rPr>
        <w:t xml:space="preserve"> “edit response” link in the email sent after submission any time </w:t>
      </w:r>
      <w:r w:rsidR="00D24291" w:rsidRPr="7B58156B">
        <w:rPr>
          <w:b/>
          <w:bCs/>
          <w:sz w:val="24"/>
          <w:szCs w:val="24"/>
        </w:rPr>
        <w:t>prior to April 16, 202</w:t>
      </w:r>
      <w:r w:rsidR="5D948D70" w:rsidRPr="7B58156B">
        <w:rPr>
          <w:b/>
          <w:bCs/>
          <w:sz w:val="24"/>
          <w:szCs w:val="24"/>
        </w:rPr>
        <w:t>2</w:t>
      </w:r>
      <w:r w:rsidR="00D24291" w:rsidRPr="7B58156B">
        <w:rPr>
          <w:sz w:val="24"/>
          <w:szCs w:val="24"/>
        </w:rPr>
        <w:t xml:space="preserve">.  </w:t>
      </w:r>
    </w:p>
    <w:p w14:paraId="0B15A2F7" w14:textId="6ECF2220" w:rsidR="00D24291" w:rsidRDefault="00D24291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Answering the survey questions will go more smoothly </w:t>
      </w:r>
      <w:r w:rsidR="00AD6BA7">
        <w:rPr>
          <w:sz w:val="24"/>
          <w:szCs w:val="24"/>
        </w:rPr>
        <w:t xml:space="preserve">if all data is collected </w:t>
      </w:r>
      <w:r w:rsidR="00AD6BA7" w:rsidRPr="005D10BA">
        <w:rPr>
          <w:b/>
          <w:bCs/>
          <w:sz w:val="24"/>
          <w:szCs w:val="24"/>
        </w:rPr>
        <w:t>prior</w:t>
      </w:r>
      <w:r w:rsidR="00AD6BA7">
        <w:rPr>
          <w:sz w:val="24"/>
          <w:szCs w:val="24"/>
        </w:rPr>
        <w:t xml:space="preserve"> to entering the survey</w:t>
      </w:r>
      <w:r>
        <w:rPr>
          <w:sz w:val="24"/>
          <w:szCs w:val="24"/>
        </w:rPr>
        <w:t xml:space="preserve">.  For your convenience, you may use the chart on the next page to record </w:t>
      </w:r>
      <w:r w:rsidR="00D02917">
        <w:rPr>
          <w:sz w:val="24"/>
          <w:szCs w:val="24"/>
        </w:rPr>
        <w:t>your LEA’s data</w:t>
      </w:r>
      <w:r>
        <w:rPr>
          <w:sz w:val="24"/>
          <w:szCs w:val="24"/>
        </w:rPr>
        <w:t xml:space="preserve">. </w:t>
      </w:r>
      <w:r w:rsidRPr="00F071AB">
        <w:rPr>
          <w:b/>
          <w:bCs/>
          <w:sz w:val="24"/>
          <w:szCs w:val="24"/>
        </w:rPr>
        <w:t xml:space="preserve">This chart is for your use only and should </w:t>
      </w:r>
      <w:r w:rsidR="002B0502">
        <w:rPr>
          <w:b/>
          <w:bCs/>
          <w:sz w:val="24"/>
          <w:szCs w:val="24"/>
        </w:rPr>
        <w:t>NOT</w:t>
      </w:r>
      <w:r w:rsidR="007A2BA5">
        <w:rPr>
          <w:b/>
          <w:bCs/>
          <w:sz w:val="24"/>
          <w:szCs w:val="24"/>
        </w:rPr>
        <w:t xml:space="preserve"> be used</w:t>
      </w:r>
      <w:r w:rsidRPr="00F071AB">
        <w:rPr>
          <w:b/>
          <w:bCs/>
          <w:sz w:val="24"/>
          <w:szCs w:val="24"/>
        </w:rPr>
        <w:t xml:space="preserve"> as an alternate method of submission.</w:t>
      </w:r>
      <w:r>
        <w:rPr>
          <w:sz w:val="24"/>
          <w:szCs w:val="24"/>
        </w:rPr>
        <w:t xml:space="preserve">  </w:t>
      </w:r>
    </w:p>
    <w:p w14:paraId="581984FE" w14:textId="77777777" w:rsidR="00D24291" w:rsidRDefault="00D24291" w:rsidP="00D242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issues accessing or filling out the survey, please contact Amanda Rylant, Federal Programs Specialist, at </w:t>
      </w:r>
    </w:p>
    <w:p w14:paraId="660FE501" w14:textId="77777777" w:rsidR="00D24291" w:rsidRDefault="00D24291" w:rsidP="00D2429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334-</w:t>
      </w:r>
      <w:r w:rsidRPr="00C032BB">
        <w:rPr>
          <w:sz w:val="24"/>
          <w:szCs w:val="24"/>
        </w:rPr>
        <w:t>694-4528</w:t>
      </w:r>
      <w:r>
        <w:rPr>
          <w:sz w:val="24"/>
          <w:szCs w:val="24"/>
        </w:rPr>
        <w:t xml:space="preserve"> or </w:t>
      </w:r>
      <w:hyperlink r:id="rId10" w:history="1">
        <w:r w:rsidRPr="00131952">
          <w:rPr>
            <w:rStyle w:val="Hyperlink"/>
            <w:sz w:val="24"/>
            <w:szCs w:val="24"/>
          </w:rPr>
          <w:t>arylant@alsde.edu</w:t>
        </w:r>
      </w:hyperlink>
      <w:r>
        <w:rPr>
          <w:sz w:val="24"/>
          <w:szCs w:val="24"/>
        </w:rPr>
        <w:t xml:space="preserve"> for help.  </w:t>
      </w:r>
    </w:p>
    <w:p w14:paraId="6C2B8ABB" w14:textId="77777777" w:rsidR="00D24291" w:rsidRDefault="00D24291" w:rsidP="00C032BB">
      <w:pPr>
        <w:spacing w:after="0"/>
        <w:jc w:val="center"/>
        <w:rPr>
          <w:sz w:val="28"/>
          <w:szCs w:val="28"/>
        </w:rPr>
      </w:pPr>
    </w:p>
    <w:p w14:paraId="710A4C55" w14:textId="62A8E64F" w:rsidR="001D064B" w:rsidRDefault="001D064B" w:rsidP="00C032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follow the instructions </w:t>
      </w:r>
      <w:r w:rsidR="009A3B41">
        <w:rPr>
          <w:sz w:val="24"/>
          <w:szCs w:val="24"/>
        </w:rPr>
        <w:t xml:space="preserve">below </w:t>
      </w:r>
      <w:r>
        <w:rPr>
          <w:sz w:val="24"/>
          <w:szCs w:val="24"/>
        </w:rPr>
        <w:t>to fill out and submit your system’s private school enrollment data:</w:t>
      </w:r>
    </w:p>
    <w:p w14:paraId="570A7B70" w14:textId="4753F881" w:rsidR="001D064B" w:rsidRDefault="001D064B" w:rsidP="00C032B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7B58156B">
        <w:rPr>
          <w:sz w:val="24"/>
          <w:szCs w:val="24"/>
        </w:rPr>
        <w:t xml:space="preserve">You will need to collect the following </w:t>
      </w:r>
      <w:r w:rsidR="008B2E31" w:rsidRPr="7B58156B">
        <w:rPr>
          <w:b/>
          <w:bCs/>
          <w:sz w:val="24"/>
          <w:szCs w:val="24"/>
        </w:rPr>
        <w:t>202</w:t>
      </w:r>
      <w:r w:rsidR="10661A0E" w:rsidRPr="7B58156B">
        <w:rPr>
          <w:b/>
          <w:bCs/>
          <w:sz w:val="24"/>
          <w:szCs w:val="24"/>
        </w:rPr>
        <w:t>1</w:t>
      </w:r>
      <w:r w:rsidR="008B2E31" w:rsidRPr="7B58156B">
        <w:rPr>
          <w:b/>
          <w:bCs/>
          <w:sz w:val="24"/>
          <w:szCs w:val="24"/>
        </w:rPr>
        <w:t>-2</w:t>
      </w:r>
      <w:r w:rsidR="5D653AFF" w:rsidRPr="7B58156B">
        <w:rPr>
          <w:b/>
          <w:bCs/>
          <w:sz w:val="24"/>
          <w:szCs w:val="24"/>
        </w:rPr>
        <w:t>2</w:t>
      </w:r>
      <w:r w:rsidR="008B2E31" w:rsidRPr="7B58156B">
        <w:rPr>
          <w:sz w:val="24"/>
          <w:szCs w:val="24"/>
        </w:rPr>
        <w:t xml:space="preserve"> school year </w:t>
      </w:r>
      <w:r w:rsidRPr="7B58156B">
        <w:rPr>
          <w:sz w:val="24"/>
          <w:szCs w:val="24"/>
        </w:rPr>
        <w:t xml:space="preserve">data for </w:t>
      </w:r>
      <w:r w:rsidR="00DC01E0" w:rsidRPr="7B58156B">
        <w:rPr>
          <w:b/>
          <w:bCs/>
          <w:sz w:val="24"/>
          <w:szCs w:val="24"/>
        </w:rPr>
        <w:t>each</w:t>
      </w:r>
      <w:r w:rsidRPr="7B58156B">
        <w:rPr>
          <w:sz w:val="24"/>
          <w:szCs w:val="24"/>
        </w:rPr>
        <w:t xml:space="preserve"> Priva</w:t>
      </w:r>
      <w:r w:rsidR="008B2E31" w:rsidRPr="7B58156B">
        <w:rPr>
          <w:sz w:val="24"/>
          <w:szCs w:val="24"/>
        </w:rPr>
        <w:t xml:space="preserve">te school in your attendance area </w:t>
      </w:r>
      <w:r w:rsidR="008B2E31" w:rsidRPr="7B58156B">
        <w:rPr>
          <w:b/>
          <w:bCs/>
          <w:sz w:val="24"/>
          <w:szCs w:val="24"/>
        </w:rPr>
        <w:t>before</w:t>
      </w:r>
      <w:r w:rsidR="008B2E31" w:rsidRPr="7B58156B">
        <w:rPr>
          <w:sz w:val="24"/>
          <w:szCs w:val="24"/>
        </w:rPr>
        <w:t xml:space="preserve"> you go to the survey:</w:t>
      </w:r>
    </w:p>
    <w:p w14:paraId="2F8146D7" w14:textId="0CFE9E69" w:rsidR="008B2E31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B58156B">
        <w:rPr>
          <w:sz w:val="24"/>
          <w:szCs w:val="24"/>
        </w:rPr>
        <w:t xml:space="preserve">The name and address of each private school in your attendance area for the </w:t>
      </w:r>
      <w:r w:rsidRPr="7B58156B">
        <w:rPr>
          <w:b/>
          <w:bCs/>
          <w:sz w:val="24"/>
          <w:szCs w:val="24"/>
        </w:rPr>
        <w:t>202</w:t>
      </w:r>
      <w:r w:rsidR="5C991A1C" w:rsidRPr="7B58156B">
        <w:rPr>
          <w:b/>
          <w:bCs/>
          <w:sz w:val="24"/>
          <w:szCs w:val="24"/>
        </w:rPr>
        <w:t>1</w:t>
      </w:r>
      <w:r w:rsidRPr="7B58156B">
        <w:rPr>
          <w:b/>
          <w:bCs/>
          <w:sz w:val="24"/>
          <w:szCs w:val="24"/>
        </w:rPr>
        <w:t>-202</w:t>
      </w:r>
      <w:r w:rsidR="73986F60" w:rsidRPr="7B58156B">
        <w:rPr>
          <w:b/>
          <w:bCs/>
          <w:sz w:val="24"/>
          <w:szCs w:val="24"/>
        </w:rPr>
        <w:t>2</w:t>
      </w:r>
      <w:r w:rsidRPr="7B58156B">
        <w:rPr>
          <w:sz w:val="24"/>
          <w:szCs w:val="24"/>
        </w:rPr>
        <w:t xml:space="preserve"> school year.</w:t>
      </w:r>
    </w:p>
    <w:p w14:paraId="0409A0FD" w14:textId="08E664FF" w:rsidR="00E43410" w:rsidRDefault="00E4341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school participating?</w:t>
      </w:r>
    </w:p>
    <w:p w14:paraId="31E8847D" w14:textId="57EC023F" w:rsidR="00DC01E0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B58156B">
        <w:rPr>
          <w:sz w:val="24"/>
          <w:szCs w:val="24"/>
        </w:rPr>
        <w:t xml:space="preserve">The total enrollment for each private school for the </w:t>
      </w:r>
      <w:r w:rsidRPr="7B58156B">
        <w:rPr>
          <w:b/>
          <w:bCs/>
          <w:sz w:val="24"/>
          <w:szCs w:val="24"/>
        </w:rPr>
        <w:t>202</w:t>
      </w:r>
      <w:r w:rsidR="717AA1D8" w:rsidRPr="7B58156B">
        <w:rPr>
          <w:b/>
          <w:bCs/>
          <w:sz w:val="24"/>
          <w:szCs w:val="24"/>
        </w:rPr>
        <w:t>1</w:t>
      </w:r>
      <w:r w:rsidRPr="7B58156B">
        <w:rPr>
          <w:b/>
          <w:bCs/>
          <w:sz w:val="24"/>
          <w:szCs w:val="24"/>
        </w:rPr>
        <w:t>-</w:t>
      </w:r>
      <w:r w:rsidR="61365E27" w:rsidRPr="7B58156B">
        <w:rPr>
          <w:b/>
          <w:bCs/>
          <w:sz w:val="24"/>
          <w:szCs w:val="24"/>
        </w:rPr>
        <w:t>2022</w:t>
      </w:r>
      <w:r w:rsidRPr="7B58156B">
        <w:rPr>
          <w:sz w:val="24"/>
          <w:szCs w:val="24"/>
        </w:rPr>
        <w:t xml:space="preserve"> school year.</w:t>
      </w:r>
    </w:p>
    <w:p w14:paraId="319A98D1" w14:textId="349AA512" w:rsidR="00DC01E0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B58156B">
        <w:rPr>
          <w:sz w:val="24"/>
          <w:szCs w:val="24"/>
        </w:rPr>
        <w:t xml:space="preserve">If the private school is participating in Title I-A, the number of participating </w:t>
      </w:r>
      <w:r w:rsidR="629A4F5F" w:rsidRPr="7B58156B">
        <w:rPr>
          <w:sz w:val="24"/>
          <w:szCs w:val="24"/>
        </w:rPr>
        <w:t>students</w:t>
      </w:r>
      <w:r w:rsidRPr="7B58156B">
        <w:rPr>
          <w:sz w:val="24"/>
          <w:szCs w:val="24"/>
        </w:rPr>
        <w:t xml:space="preserve"> in its </w:t>
      </w:r>
      <w:r w:rsidRPr="7B58156B">
        <w:rPr>
          <w:b/>
          <w:bCs/>
          <w:sz w:val="24"/>
          <w:szCs w:val="24"/>
        </w:rPr>
        <w:t>Targeted Assistance Program</w:t>
      </w:r>
      <w:r w:rsidRPr="7B58156B">
        <w:rPr>
          <w:sz w:val="24"/>
          <w:szCs w:val="24"/>
        </w:rPr>
        <w:t>.</w:t>
      </w:r>
    </w:p>
    <w:p w14:paraId="54D9EF7B" w14:textId="5B1D8807" w:rsidR="00DC01E0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the private school is participating in Migrant (Title I-C), the number of </w:t>
      </w:r>
      <w:r>
        <w:rPr>
          <w:b/>
          <w:bCs/>
          <w:sz w:val="24"/>
          <w:szCs w:val="24"/>
        </w:rPr>
        <w:t>eligible</w:t>
      </w:r>
      <w:r>
        <w:rPr>
          <w:sz w:val="24"/>
          <w:szCs w:val="24"/>
        </w:rPr>
        <w:t xml:space="preserve"> students participating.</w:t>
      </w:r>
    </w:p>
    <w:p w14:paraId="6B582B71" w14:textId="78060816" w:rsidR="00DC01E0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private school is participating in Title-II, the number of </w:t>
      </w:r>
      <w:r>
        <w:rPr>
          <w:b/>
          <w:bCs/>
          <w:sz w:val="24"/>
          <w:szCs w:val="24"/>
        </w:rPr>
        <w:t>teachers</w:t>
      </w:r>
      <w:r>
        <w:rPr>
          <w:sz w:val="24"/>
          <w:szCs w:val="24"/>
        </w:rPr>
        <w:t xml:space="preserve"> participating.</w:t>
      </w:r>
    </w:p>
    <w:p w14:paraId="1A711E78" w14:textId="63F81513" w:rsidR="00DC01E0" w:rsidRDefault="00DC01E0" w:rsidP="008B2E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private school is participating in Title-III, the number of EL </w:t>
      </w:r>
      <w:r>
        <w:rPr>
          <w:b/>
          <w:bCs/>
          <w:sz w:val="24"/>
          <w:szCs w:val="24"/>
        </w:rPr>
        <w:t>eligible</w:t>
      </w:r>
      <w:r>
        <w:rPr>
          <w:sz w:val="24"/>
          <w:szCs w:val="24"/>
        </w:rPr>
        <w:t xml:space="preserve"> students participating.</w:t>
      </w:r>
    </w:p>
    <w:p w14:paraId="3F4D73F6" w14:textId="4D85F3F2" w:rsidR="00DC01E0" w:rsidRDefault="00E43410" w:rsidP="00DC01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the link below to get to the survey:</w:t>
      </w:r>
    </w:p>
    <w:p w14:paraId="26EC6162" w14:textId="338B6997" w:rsidR="00AE5D6D" w:rsidRDefault="00136857" w:rsidP="00AE5D6D">
      <w:pPr>
        <w:ind w:left="720"/>
        <w:rPr>
          <w:sz w:val="24"/>
          <w:szCs w:val="24"/>
        </w:rPr>
      </w:pPr>
      <w:hyperlink r:id="rId11" w:history="1">
        <w:r w:rsidR="00AE5D6D" w:rsidRPr="0096698C">
          <w:rPr>
            <w:rStyle w:val="Hyperlink"/>
            <w:sz w:val="24"/>
            <w:szCs w:val="24"/>
          </w:rPr>
          <w:t>https://forms.gle/fepXjufEMPCmLM6U9</w:t>
        </w:r>
      </w:hyperlink>
    </w:p>
    <w:p w14:paraId="77F9B5F3" w14:textId="33D3D35A" w:rsidR="00E43410" w:rsidRDefault="00E43410" w:rsidP="00E434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do not have any private schools in your attendance area, you will answer </w:t>
      </w:r>
      <w:r w:rsidR="00035B8D">
        <w:rPr>
          <w:sz w:val="24"/>
          <w:szCs w:val="24"/>
        </w:rPr>
        <w:t>“</w:t>
      </w:r>
      <w:r>
        <w:rPr>
          <w:sz w:val="24"/>
          <w:szCs w:val="24"/>
        </w:rPr>
        <w:t>no</w:t>
      </w:r>
      <w:r w:rsidR="00035B8D">
        <w:rPr>
          <w:sz w:val="24"/>
          <w:szCs w:val="24"/>
        </w:rPr>
        <w:t>”</w:t>
      </w:r>
      <w:r>
        <w:rPr>
          <w:sz w:val="24"/>
          <w:szCs w:val="24"/>
        </w:rPr>
        <w:t xml:space="preserve"> and submit the survey.  If you do have private schools in your attendance area, you will answer the questions above </w:t>
      </w:r>
      <w:r w:rsidR="00035B8D">
        <w:rPr>
          <w:sz w:val="24"/>
          <w:szCs w:val="24"/>
        </w:rPr>
        <w:t>for</w:t>
      </w:r>
      <w:r>
        <w:rPr>
          <w:sz w:val="24"/>
          <w:szCs w:val="24"/>
        </w:rPr>
        <w:t xml:space="preserve"> each </w:t>
      </w:r>
      <w:r w:rsidR="00227A34">
        <w:rPr>
          <w:sz w:val="24"/>
          <w:szCs w:val="24"/>
        </w:rPr>
        <w:t xml:space="preserve">private </w:t>
      </w:r>
      <w:r>
        <w:rPr>
          <w:sz w:val="24"/>
          <w:szCs w:val="24"/>
        </w:rPr>
        <w:t xml:space="preserve">school until </w:t>
      </w:r>
      <w:r w:rsidR="00035B8D">
        <w:rPr>
          <w:sz w:val="24"/>
          <w:szCs w:val="24"/>
        </w:rPr>
        <w:t>all data has been entered.</w:t>
      </w:r>
    </w:p>
    <w:p w14:paraId="357FD86F" w14:textId="0B7556CC" w:rsidR="00E43410" w:rsidRDefault="00E43410" w:rsidP="00E434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Once </w:t>
      </w:r>
      <w:r w:rsidR="00215C0D">
        <w:rPr>
          <w:sz w:val="24"/>
          <w:szCs w:val="24"/>
        </w:rPr>
        <w:t xml:space="preserve">every school’s data has been entered, you will be directed to </w:t>
      </w:r>
      <w:proofErr w:type="gramStart"/>
      <w:r w:rsidR="00215C0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“</w:t>
      </w:r>
      <w:proofErr w:type="gramEnd"/>
      <w:r>
        <w:rPr>
          <w:sz w:val="24"/>
          <w:szCs w:val="24"/>
        </w:rPr>
        <w:t xml:space="preserve">Thank you for your Participation” Section.  </w:t>
      </w:r>
      <w:r w:rsidR="009D0A34">
        <w:rPr>
          <w:sz w:val="24"/>
          <w:szCs w:val="24"/>
        </w:rPr>
        <w:t xml:space="preserve">The </w:t>
      </w:r>
      <w:r w:rsidR="00786926">
        <w:rPr>
          <w:sz w:val="24"/>
          <w:szCs w:val="24"/>
        </w:rPr>
        <w:t xml:space="preserve">two questions in this section are to be answered by the LEA Superintendent </w:t>
      </w:r>
      <w:r w:rsidR="004A6903">
        <w:rPr>
          <w:sz w:val="24"/>
          <w:szCs w:val="24"/>
        </w:rPr>
        <w:t xml:space="preserve">for accountability purposes.  Leave these questions unanswered and hit the submit button. </w:t>
      </w:r>
    </w:p>
    <w:p w14:paraId="629C2438" w14:textId="1FB618F6" w:rsidR="00E43410" w:rsidRDefault="00E31571" w:rsidP="00E4341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email will be sent to you after submitta</w:t>
      </w:r>
      <w:r w:rsidR="00E72DAE">
        <w:rPr>
          <w:sz w:val="24"/>
          <w:szCs w:val="24"/>
        </w:rPr>
        <w:t>l which contains an “edit response” link.</w:t>
      </w:r>
      <w:r w:rsidR="00E43410">
        <w:rPr>
          <w:sz w:val="24"/>
          <w:szCs w:val="24"/>
        </w:rPr>
        <w:t xml:space="preserve">  Forward this email to your LEA superintendent and ask them </w:t>
      </w:r>
      <w:proofErr w:type="gramStart"/>
      <w:r w:rsidR="00F44B91">
        <w:rPr>
          <w:sz w:val="24"/>
          <w:szCs w:val="24"/>
        </w:rPr>
        <w:t>click</w:t>
      </w:r>
      <w:proofErr w:type="gramEnd"/>
      <w:r w:rsidR="00F44B91">
        <w:rPr>
          <w:sz w:val="24"/>
          <w:szCs w:val="24"/>
        </w:rPr>
        <w:t xml:space="preserve"> the link </w:t>
      </w:r>
      <w:r w:rsidR="00E43410">
        <w:rPr>
          <w:sz w:val="24"/>
          <w:szCs w:val="24"/>
        </w:rPr>
        <w:t>to re-enter the survey, check that all data entered is accurate</w:t>
      </w:r>
      <w:r w:rsidR="00F44B91">
        <w:rPr>
          <w:sz w:val="24"/>
          <w:szCs w:val="24"/>
        </w:rPr>
        <w:t xml:space="preserve">, </w:t>
      </w:r>
      <w:r w:rsidR="00E43410">
        <w:rPr>
          <w:sz w:val="24"/>
          <w:szCs w:val="24"/>
        </w:rPr>
        <w:t xml:space="preserve">answer the last two questions in the “Thank you for your Participation” section and re-submit.  This provides verification to the ALSDE that the information entered is accurate according to the evidence submitted by the individual schools.  </w:t>
      </w:r>
    </w:p>
    <w:p w14:paraId="74B7616C" w14:textId="77777777" w:rsidR="00394C71" w:rsidRDefault="00394C71" w:rsidP="00D000B9">
      <w:pPr>
        <w:rPr>
          <w:sz w:val="24"/>
          <w:szCs w:val="24"/>
        </w:rPr>
      </w:pPr>
    </w:p>
    <w:p w14:paraId="1AAB89B9" w14:textId="1F4F0911" w:rsidR="009A3B41" w:rsidRDefault="009A3B41" w:rsidP="009A3B41">
      <w:pPr>
        <w:rPr>
          <w:sz w:val="24"/>
          <w:szCs w:val="24"/>
        </w:rPr>
      </w:pPr>
    </w:p>
    <w:p w14:paraId="361B8E51" w14:textId="5A2F9BA8" w:rsidR="009A3B41" w:rsidRDefault="009A3B41" w:rsidP="009A3B41">
      <w:pPr>
        <w:rPr>
          <w:sz w:val="24"/>
          <w:szCs w:val="24"/>
        </w:rPr>
      </w:pPr>
    </w:p>
    <w:p w14:paraId="6F735AE3" w14:textId="3772B505" w:rsidR="009A3B41" w:rsidRDefault="009A3B41" w:rsidP="009A3B41">
      <w:pPr>
        <w:rPr>
          <w:sz w:val="24"/>
          <w:szCs w:val="24"/>
        </w:rPr>
      </w:pPr>
    </w:p>
    <w:p w14:paraId="469752B7" w14:textId="364CFE6A" w:rsidR="009A3B41" w:rsidRDefault="009A3B41" w:rsidP="009A3B41">
      <w:pPr>
        <w:rPr>
          <w:sz w:val="24"/>
          <w:szCs w:val="24"/>
        </w:rPr>
      </w:pPr>
    </w:p>
    <w:p w14:paraId="42C8EA5F" w14:textId="30D40B64" w:rsidR="009A3B41" w:rsidRDefault="009A3B41" w:rsidP="009A3B41">
      <w:pPr>
        <w:rPr>
          <w:sz w:val="24"/>
          <w:szCs w:val="24"/>
        </w:rPr>
      </w:pPr>
    </w:p>
    <w:p w14:paraId="51C5BCBD" w14:textId="29E68E74" w:rsidR="009A3B41" w:rsidRDefault="009A3B41" w:rsidP="009A3B41">
      <w:pPr>
        <w:rPr>
          <w:sz w:val="24"/>
          <w:szCs w:val="24"/>
        </w:rPr>
      </w:pPr>
    </w:p>
    <w:p w14:paraId="0CF3D248" w14:textId="00D6DB58" w:rsidR="009A3B41" w:rsidRDefault="009A3B41" w:rsidP="009A3B41">
      <w:pPr>
        <w:rPr>
          <w:sz w:val="24"/>
          <w:szCs w:val="24"/>
        </w:rPr>
      </w:pPr>
    </w:p>
    <w:p w14:paraId="4DA96183" w14:textId="760EAE50" w:rsidR="009A3B41" w:rsidRDefault="009A3B41" w:rsidP="009A3B41">
      <w:pPr>
        <w:rPr>
          <w:sz w:val="24"/>
          <w:szCs w:val="24"/>
        </w:rPr>
      </w:pPr>
    </w:p>
    <w:p w14:paraId="2F82EE6F" w14:textId="516679FC" w:rsidR="00394C71" w:rsidRDefault="00394C71" w:rsidP="00394C71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Private School Enrollment Data Collection Form </w:t>
      </w:r>
    </w:p>
    <w:p w14:paraId="255087E0" w14:textId="78FD4220" w:rsidR="00394C71" w:rsidRPr="00394C71" w:rsidRDefault="00394C71" w:rsidP="00394C71">
      <w:pPr>
        <w:spacing w:after="0"/>
        <w:jc w:val="center"/>
        <w:rPr>
          <w:sz w:val="24"/>
          <w:szCs w:val="24"/>
        </w:rPr>
      </w:pPr>
      <w:r w:rsidRPr="00394C71">
        <w:rPr>
          <w:sz w:val="24"/>
          <w:szCs w:val="24"/>
        </w:rPr>
        <w:t>(This form is provided for your convenience only and is not to be used to submit data)</w:t>
      </w:r>
    </w:p>
    <w:p w14:paraId="20A22CBE" w14:textId="29E77512" w:rsidR="00394C71" w:rsidRDefault="00394C71" w:rsidP="00394C71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For each private school in your area, please provide the following information:</w:t>
      </w:r>
    </w:p>
    <w:p w14:paraId="089B25CE" w14:textId="6CECCAE5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>Name and address of each private school in your attendance area for the 202</w:t>
      </w:r>
      <w:r w:rsidR="5690E35D">
        <w:t>1</w:t>
      </w:r>
      <w:r>
        <w:t>-2</w:t>
      </w:r>
      <w:r w:rsidR="2BEFFB9D">
        <w:t>2</w:t>
      </w:r>
      <w:r>
        <w:t xml:space="preserve"> school year.</w:t>
      </w:r>
    </w:p>
    <w:p w14:paraId="43060CD4" w14:textId="77777777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>Is the private school participating? Indicate yes or no.</w:t>
      </w:r>
    </w:p>
    <w:p w14:paraId="5A26F54F" w14:textId="0DE19E3A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>Total enrollment for each private school for the 202</w:t>
      </w:r>
      <w:r w:rsidR="7CD89B9F">
        <w:t>1</w:t>
      </w:r>
      <w:r>
        <w:t>-2</w:t>
      </w:r>
      <w:r w:rsidR="1A04AECF">
        <w:t>2</w:t>
      </w:r>
      <w:r>
        <w:t xml:space="preserve"> school year.</w:t>
      </w:r>
    </w:p>
    <w:p w14:paraId="239DBECD" w14:textId="77777777" w:rsidR="00394C71" w:rsidRPr="004C4176" w:rsidRDefault="00394C71" w:rsidP="00394C71">
      <w:pPr>
        <w:pStyle w:val="ListParagraph"/>
        <w:numPr>
          <w:ilvl w:val="0"/>
          <w:numId w:val="5"/>
        </w:numPr>
        <w:spacing w:after="0"/>
      </w:pPr>
      <w:r>
        <w:t xml:space="preserve">If the private school is participating in Title I-A, give the number of participating students in its </w:t>
      </w:r>
      <w:r w:rsidRPr="004C4176">
        <w:rPr>
          <w:b/>
          <w:bCs/>
        </w:rPr>
        <w:t>Targeted Assistance Program.</w:t>
      </w:r>
    </w:p>
    <w:p w14:paraId="75AD95E9" w14:textId="77777777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 xml:space="preserve">If the private school is participating in Migrant (Title I-C), give the number of </w:t>
      </w:r>
      <w:r>
        <w:rPr>
          <w:b/>
          <w:bCs/>
        </w:rPr>
        <w:t>eligible</w:t>
      </w:r>
      <w:r>
        <w:t xml:space="preserve"> students participating.</w:t>
      </w:r>
    </w:p>
    <w:p w14:paraId="1F5D0AE0" w14:textId="77777777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 xml:space="preserve">If the private school is participating in Title-II, give the number of </w:t>
      </w:r>
      <w:r>
        <w:rPr>
          <w:b/>
          <w:bCs/>
        </w:rPr>
        <w:t>teachers</w:t>
      </w:r>
      <w:r>
        <w:t xml:space="preserve"> participating.</w:t>
      </w:r>
    </w:p>
    <w:p w14:paraId="4F76F756" w14:textId="77777777" w:rsidR="00394C71" w:rsidRDefault="00394C71" w:rsidP="00394C71">
      <w:pPr>
        <w:pStyle w:val="ListParagraph"/>
        <w:numPr>
          <w:ilvl w:val="0"/>
          <w:numId w:val="5"/>
        </w:numPr>
        <w:spacing w:after="0"/>
      </w:pPr>
      <w:r>
        <w:t xml:space="preserve">If the private school is participating in Title-III, give the number of EL </w:t>
      </w:r>
      <w:r>
        <w:rPr>
          <w:b/>
          <w:bCs/>
        </w:rPr>
        <w:t>eligible</w:t>
      </w:r>
      <w:r>
        <w:t xml:space="preserve"> students participating.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3568"/>
        <w:gridCol w:w="1478"/>
        <w:gridCol w:w="1253"/>
        <w:gridCol w:w="967"/>
        <w:gridCol w:w="1115"/>
        <w:gridCol w:w="1162"/>
        <w:gridCol w:w="912"/>
      </w:tblGrid>
      <w:tr w:rsidR="00394C71" w14:paraId="52395F0C" w14:textId="77777777" w:rsidTr="7B58156B">
        <w:tc>
          <w:tcPr>
            <w:tcW w:w="7465" w:type="dxa"/>
            <w:gridSpan w:val="2"/>
          </w:tcPr>
          <w:p w14:paraId="21FB6E6B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 w:rsidRPr="00B80E92">
              <w:rPr>
                <w:b/>
                <w:bCs/>
              </w:rPr>
              <w:t>1</w:t>
            </w:r>
          </w:p>
        </w:tc>
        <w:tc>
          <w:tcPr>
            <w:tcW w:w="1260" w:type="dxa"/>
          </w:tcPr>
          <w:p w14:paraId="45C7BFFC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</w:tcPr>
          <w:p w14:paraId="1B1CFA78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14:paraId="41C191DB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70" w:type="dxa"/>
          </w:tcPr>
          <w:p w14:paraId="3A05443E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70" w:type="dxa"/>
          </w:tcPr>
          <w:p w14:paraId="7717D583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5" w:type="dxa"/>
          </w:tcPr>
          <w:p w14:paraId="6866FE5F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94C71" w:rsidRPr="00B80E92" w14:paraId="7B2FC4E0" w14:textId="77777777" w:rsidTr="7B58156B">
        <w:tc>
          <w:tcPr>
            <w:tcW w:w="3042" w:type="dxa"/>
          </w:tcPr>
          <w:p w14:paraId="7E0035B5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  <w:tc>
          <w:tcPr>
            <w:tcW w:w="4423" w:type="dxa"/>
          </w:tcPr>
          <w:p w14:paraId="69196599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260" w:type="dxa"/>
          </w:tcPr>
          <w:p w14:paraId="0E5BA0BC" w14:textId="77777777" w:rsidR="00394C71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Participating?</w:t>
            </w:r>
          </w:p>
          <w:p w14:paraId="6C321354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yes</w:t>
            </w:r>
            <w:proofErr w:type="gramEnd"/>
            <w:r>
              <w:rPr>
                <w:b/>
                <w:bCs/>
              </w:rPr>
              <w:t xml:space="preserve"> or no)</w:t>
            </w:r>
          </w:p>
        </w:tc>
        <w:tc>
          <w:tcPr>
            <w:tcW w:w="1260" w:type="dxa"/>
          </w:tcPr>
          <w:p w14:paraId="581C5ED9" w14:textId="77777777" w:rsidR="00394C71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School Enrollment </w:t>
            </w:r>
          </w:p>
          <w:p w14:paraId="536F82DF" w14:textId="22F8AC00" w:rsidR="00394C71" w:rsidRPr="00B80E92" w:rsidRDefault="00394C71" w:rsidP="00603060">
            <w:pPr>
              <w:jc w:val="center"/>
              <w:rPr>
                <w:b/>
                <w:bCs/>
              </w:rPr>
            </w:pPr>
            <w:r w:rsidRPr="7B58156B">
              <w:rPr>
                <w:b/>
                <w:bCs/>
              </w:rPr>
              <w:t>(202</w:t>
            </w:r>
            <w:r w:rsidR="3F04CEAC" w:rsidRPr="7B58156B">
              <w:rPr>
                <w:b/>
                <w:bCs/>
              </w:rPr>
              <w:t>1</w:t>
            </w:r>
            <w:r w:rsidRPr="7B58156B">
              <w:rPr>
                <w:b/>
                <w:bCs/>
              </w:rPr>
              <w:t>-2</w:t>
            </w:r>
            <w:r w:rsidR="37BBF013" w:rsidRPr="7B58156B">
              <w:rPr>
                <w:b/>
                <w:bCs/>
              </w:rPr>
              <w:t>2</w:t>
            </w:r>
            <w:r w:rsidRPr="7B58156B">
              <w:rPr>
                <w:b/>
                <w:bCs/>
              </w:rPr>
              <w:t>)</w:t>
            </w:r>
          </w:p>
        </w:tc>
        <w:tc>
          <w:tcPr>
            <w:tcW w:w="1080" w:type="dxa"/>
          </w:tcPr>
          <w:p w14:paraId="77FC8F42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I-A</w:t>
            </w:r>
          </w:p>
        </w:tc>
        <w:tc>
          <w:tcPr>
            <w:tcW w:w="1170" w:type="dxa"/>
          </w:tcPr>
          <w:p w14:paraId="2F10C68C" w14:textId="77777777" w:rsidR="00394C71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Migrant</w:t>
            </w:r>
          </w:p>
          <w:p w14:paraId="319DAE2B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(Title 1-C)</w:t>
            </w:r>
          </w:p>
        </w:tc>
        <w:tc>
          <w:tcPr>
            <w:tcW w:w="1170" w:type="dxa"/>
          </w:tcPr>
          <w:p w14:paraId="092F8223" w14:textId="77777777" w:rsidR="00394C71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II</w:t>
            </w:r>
          </w:p>
          <w:p w14:paraId="7EA03C5F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(teachers)</w:t>
            </w:r>
          </w:p>
        </w:tc>
        <w:tc>
          <w:tcPr>
            <w:tcW w:w="985" w:type="dxa"/>
          </w:tcPr>
          <w:p w14:paraId="64390989" w14:textId="77777777" w:rsidR="00394C71" w:rsidRPr="00B80E92" w:rsidRDefault="00394C71" w:rsidP="00603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Title-III</w:t>
            </w:r>
          </w:p>
        </w:tc>
      </w:tr>
      <w:tr w:rsidR="00394C71" w:rsidRPr="00B80E92" w14:paraId="12A8D303" w14:textId="77777777" w:rsidTr="7B58156B">
        <w:tc>
          <w:tcPr>
            <w:tcW w:w="3042" w:type="dxa"/>
          </w:tcPr>
          <w:p w14:paraId="72A0CC1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1DC2A55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F4DAE6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27ACC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71C63E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7324AE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F701E4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B45DFD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64891CA2" w14:textId="77777777" w:rsidTr="7B58156B">
        <w:tc>
          <w:tcPr>
            <w:tcW w:w="3042" w:type="dxa"/>
          </w:tcPr>
          <w:p w14:paraId="71B3CB64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198EA91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0FA01F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22A516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C827D4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50C7C2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B03FE4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733F756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18C2BFF7" w14:textId="77777777" w:rsidTr="7B58156B">
        <w:tc>
          <w:tcPr>
            <w:tcW w:w="3042" w:type="dxa"/>
          </w:tcPr>
          <w:p w14:paraId="7B1C4FA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0829EECE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BBAFC9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7A4AE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1989CBD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6C2058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C5B0A72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2BACA1A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2572F21F" w14:textId="77777777" w:rsidTr="7B58156B">
        <w:tc>
          <w:tcPr>
            <w:tcW w:w="3042" w:type="dxa"/>
          </w:tcPr>
          <w:p w14:paraId="024B2BF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18E2764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2E04994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1737DB2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6A9E1B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E45115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AB6BA4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3F150BD0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0112BEF9" w14:textId="77777777" w:rsidTr="7B58156B">
        <w:tc>
          <w:tcPr>
            <w:tcW w:w="3042" w:type="dxa"/>
          </w:tcPr>
          <w:p w14:paraId="45BF54A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581F1F6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D05582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11311C2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39CE73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5E009E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24A819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4F5B6A8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34BD5B01" w14:textId="77777777" w:rsidTr="7B58156B">
        <w:tc>
          <w:tcPr>
            <w:tcW w:w="3042" w:type="dxa"/>
          </w:tcPr>
          <w:p w14:paraId="4735089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589729D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A2C65F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504DD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7C6B87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0D9EE5F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3E9654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4BDE931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3D4562AE" w14:textId="77777777" w:rsidTr="7B58156B">
        <w:tc>
          <w:tcPr>
            <w:tcW w:w="3042" w:type="dxa"/>
          </w:tcPr>
          <w:p w14:paraId="5F590F0D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76A34FD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23A0CEB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0E874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2068D55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0CDFC1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4CFE1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9BD467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3584F015" w14:textId="77777777" w:rsidTr="7B58156B">
        <w:tc>
          <w:tcPr>
            <w:tcW w:w="3042" w:type="dxa"/>
          </w:tcPr>
          <w:p w14:paraId="0DCA8CE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2E8C8FA0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16EC3D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5B08D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4C6EC06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FD7EDF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29D1A9B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6B68FB7E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1CE6C88B" w14:textId="77777777" w:rsidTr="7B58156B">
        <w:tc>
          <w:tcPr>
            <w:tcW w:w="3042" w:type="dxa"/>
          </w:tcPr>
          <w:p w14:paraId="510E1DB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2595F7F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57022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5FA147D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15F0F174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76BB44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9F0BA8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3317F2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4E5603E8" w14:textId="77777777" w:rsidTr="7B58156B">
        <w:tc>
          <w:tcPr>
            <w:tcW w:w="3042" w:type="dxa"/>
          </w:tcPr>
          <w:p w14:paraId="6EDA0AA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3DD7659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60F8E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39350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7B3D3C4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8CFBC9B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748334D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688EEE3A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059C2A83" w14:textId="77777777" w:rsidTr="7B58156B">
        <w:tc>
          <w:tcPr>
            <w:tcW w:w="3042" w:type="dxa"/>
          </w:tcPr>
          <w:p w14:paraId="32C2117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5A24BDA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E8C64B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B00B16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64A265A0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21A7BB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72C8D6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43393B1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50C3C900" w14:textId="77777777" w:rsidTr="7B58156B">
        <w:tc>
          <w:tcPr>
            <w:tcW w:w="3042" w:type="dxa"/>
          </w:tcPr>
          <w:p w14:paraId="0414CC2B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2CE95122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DDA521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B8BA31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06FD147C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6078C13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5A958320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34D454BE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06F82F8B" w14:textId="77777777" w:rsidTr="7B58156B">
        <w:tc>
          <w:tcPr>
            <w:tcW w:w="3042" w:type="dxa"/>
          </w:tcPr>
          <w:p w14:paraId="6AFCC64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7E4F92AB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BA9425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9D22A2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A8FF46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456151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45740C7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100E12E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94C71" w:rsidRPr="00B80E92" w14:paraId="12E24D71" w14:textId="77777777" w:rsidTr="7B58156B">
        <w:tc>
          <w:tcPr>
            <w:tcW w:w="3042" w:type="dxa"/>
          </w:tcPr>
          <w:p w14:paraId="02B166E2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3" w:type="dxa"/>
          </w:tcPr>
          <w:p w14:paraId="6AC4982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130E2F3F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2373FE8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3C9B6DB7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31CCD56E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14:paraId="1A24AF89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</w:tcPr>
          <w:p w14:paraId="0C6ED4B1" w14:textId="77777777" w:rsidR="00394C71" w:rsidRPr="0067060B" w:rsidRDefault="00394C71" w:rsidP="006030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8060B12" w14:textId="77777777" w:rsidR="009A3B41" w:rsidRPr="009A3B41" w:rsidRDefault="009A3B41" w:rsidP="00394C71">
      <w:pPr>
        <w:rPr>
          <w:sz w:val="24"/>
          <w:szCs w:val="24"/>
        </w:rPr>
      </w:pPr>
    </w:p>
    <w:sectPr w:rsidR="009A3B41" w:rsidRPr="009A3B41" w:rsidSect="009A3B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5B0A" w14:textId="77777777" w:rsidR="00136857" w:rsidRDefault="00136857" w:rsidP="00394C71">
      <w:pPr>
        <w:spacing w:after="0" w:line="240" w:lineRule="auto"/>
      </w:pPr>
      <w:r>
        <w:separator/>
      </w:r>
    </w:p>
  </w:endnote>
  <w:endnote w:type="continuationSeparator" w:id="0">
    <w:p w14:paraId="69244566" w14:textId="77777777" w:rsidR="00136857" w:rsidRDefault="00136857" w:rsidP="0039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8F44" w14:textId="77777777" w:rsidR="00136857" w:rsidRDefault="00136857" w:rsidP="00394C71">
      <w:pPr>
        <w:spacing w:after="0" w:line="240" w:lineRule="auto"/>
      </w:pPr>
      <w:r>
        <w:separator/>
      </w:r>
    </w:p>
  </w:footnote>
  <w:footnote w:type="continuationSeparator" w:id="0">
    <w:p w14:paraId="55B965AB" w14:textId="77777777" w:rsidR="00136857" w:rsidRDefault="00136857" w:rsidP="0039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083"/>
    <w:multiLevelType w:val="hybridMultilevel"/>
    <w:tmpl w:val="A62C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F67"/>
    <w:multiLevelType w:val="hybridMultilevel"/>
    <w:tmpl w:val="B274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D3672"/>
    <w:multiLevelType w:val="hybridMultilevel"/>
    <w:tmpl w:val="838AD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12CBF"/>
    <w:multiLevelType w:val="hybridMultilevel"/>
    <w:tmpl w:val="CEA4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507E2"/>
    <w:multiLevelType w:val="hybridMultilevel"/>
    <w:tmpl w:val="41D8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4B"/>
    <w:rsid w:val="00035B8D"/>
    <w:rsid w:val="00072931"/>
    <w:rsid w:val="000B457C"/>
    <w:rsid w:val="000D423E"/>
    <w:rsid w:val="000E50B5"/>
    <w:rsid w:val="000F5360"/>
    <w:rsid w:val="00102ED5"/>
    <w:rsid w:val="00136857"/>
    <w:rsid w:val="001D064B"/>
    <w:rsid w:val="00215C0D"/>
    <w:rsid w:val="00227A34"/>
    <w:rsid w:val="00245840"/>
    <w:rsid w:val="002909AE"/>
    <w:rsid w:val="00295601"/>
    <w:rsid w:val="0029796B"/>
    <w:rsid w:val="002B0502"/>
    <w:rsid w:val="002C7527"/>
    <w:rsid w:val="003548A4"/>
    <w:rsid w:val="00394C71"/>
    <w:rsid w:val="003D4F25"/>
    <w:rsid w:val="004A6903"/>
    <w:rsid w:val="005358C9"/>
    <w:rsid w:val="005D10BA"/>
    <w:rsid w:val="00786926"/>
    <w:rsid w:val="007A2BA5"/>
    <w:rsid w:val="007A51B6"/>
    <w:rsid w:val="008B2E31"/>
    <w:rsid w:val="009135DB"/>
    <w:rsid w:val="00937A39"/>
    <w:rsid w:val="009A3B41"/>
    <w:rsid w:val="009D0A34"/>
    <w:rsid w:val="00AB5742"/>
    <w:rsid w:val="00AD6BA7"/>
    <w:rsid w:val="00AE5D6D"/>
    <w:rsid w:val="00C032BB"/>
    <w:rsid w:val="00C82DFF"/>
    <w:rsid w:val="00C91386"/>
    <w:rsid w:val="00D000B9"/>
    <w:rsid w:val="00D02917"/>
    <w:rsid w:val="00D24291"/>
    <w:rsid w:val="00D7570A"/>
    <w:rsid w:val="00DC01E0"/>
    <w:rsid w:val="00DC2B8A"/>
    <w:rsid w:val="00E31571"/>
    <w:rsid w:val="00E43410"/>
    <w:rsid w:val="00E72DAE"/>
    <w:rsid w:val="00E90A84"/>
    <w:rsid w:val="00F0210E"/>
    <w:rsid w:val="00F071AB"/>
    <w:rsid w:val="00F44B91"/>
    <w:rsid w:val="00F56531"/>
    <w:rsid w:val="013A73BA"/>
    <w:rsid w:val="10661A0E"/>
    <w:rsid w:val="1A04AECF"/>
    <w:rsid w:val="1E7AD011"/>
    <w:rsid w:val="21B270D3"/>
    <w:rsid w:val="229178F6"/>
    <w:rsid w:val="2BEFFB9D"/>
    <w:rsid w:val="2E6BAAF2"/>
    <w:rsid w:val="37BBF013"/>
    <w:rsid w:val="3F04CEAC"/>
    <w:rsid w:val="4031AD2F"/>
    <w:rsid w:val="5690E35D"/>
    <w:rsid w:val="5C991A1C"/>
    <w:rsid w:val="5D653AFF"/>
    <w:rsid w:val="5D948D70"/>
    <w:rsid w:val="61365E27"/>
    <w:rsid w:val="629A4F5F"/>
    <w:rsid w:val="669F3DB1"/>
    <w:rsid w:val="67B65FA7"/>
    <w:rsid w:val="717AA1D8"/>
    <w:rsid w:val="73986F60"/>
    <w:rsid w:val="7B58156B"/>
    <w:rsid w:val="7CD89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DEA0"/>
  <w15:chartTrackingRefBased/>
  <w15:docId w15:val="{6AE29309-C395-4AC4-BCF9-715EA146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4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71"/>
  </w:style>
  <w:style w:type="paragraph" w:styleId="Footer">
    <w:name w:val="footer"/>
    <w:basedOn w:val="Normal"/>
    <w:link w:val="FooterChar"/>
    <w:uiPriority w:val="99"/>
    <w:unhideWhenUsed/>
    <w:rsid w:val="0039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71"/>
  </w:style>
  <w:style w:type="table" w:styleId="TableGrid">
    <w:name w:val="Table Grid"/>
    <w:basedOn w:val="TableNormal"/>
    <w:uiPriority w:val="39"/>
    <w:rsid w:val="0039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gle/fepXjufEMPCmLM6U9" TargetMode="External"/><Relationship Id="rId5" Type="http://schemas.openxmlformats.org/officeDocument/2006/relationships/styles" Target="styles.xml"/><Relationship Id="rId10" Type="http://schemas.openxmlformats.org/officeDocument/2006/relationships/hyperlink" Target="mailto:arylant@alsd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46C22BA84CB48AE775E29FA30FDC9" ma:contentTypeVersion="12" ma:contentTypeDescription="Create a new document." ma:contentTypeScope="" ma:versionID="2854d50c992b8b9147c873fcc4f1b9dc">
  <xsd:schema xmlns:xsd="http://www.w3.org/2001/XMLSchema" xmlns:xs="http://www.w3.org/2001/XMLSchema" xmlns:p="http://schemas.microsoft.com/office/2006/metadata/properties" xmlns:ns3="da6fa2af-91cd-419c-afbd-414cb960199a" xmlns:ns4="bd7a21ed-f0db-415b-86e0-7244a948684b" targetNamespace="http://schemas.microsoft.com/office/2006/metadata/properties" ma:root="true" ma:fieldsID="bf3d950906c2e6604232ebcd00aaf22e" ns3:_="" ns4:_="">
    <xsd:import namespace="da6fa2af-91cd-419c-afbd-414cb960199a"/>
    <xsd:import namespace="bd7a21ed-f0db-415b-86e0-7244a9486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a2af-91cd-419c-afbd-414cb9601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21ed-f0db-415b-86e0-7244a948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C37EE-C3A2-482D-971D-591ED7BC55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AC689-81FB-4A37-8B0D-14BFC5123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fa2af-91cd-419c-afbd-414cb960199a"/>
    <ds:schemaRef ds:uri="bd7a21ed-f0db-415b-86e0-7244a9486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3DEE7-0F29-4EDD-B22D-C044155D7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Rylant Amanda</dc:creator>
  <cp:keywords/>
  <dc:description/>
  <cp:lastModifiedBy>Isaacs Jason</cp:lastModifiedBy>
  <cp:revision>2</cp:revision>
  <dcterms:created xsi:type="dcterms:W3CDTF">2022-02-11T19:08:00Z</dcterms:created>
  <dcterms:modified xsi:type="dcterms:W3CDTF">2022-02-11T19:08:00Z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0x010100F2746C22BA84CB48AE775E29FA30FDC9</vt:lpwstr>
  </property>
</Properties>
</file>