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4B1" w:rsidRDefault="00C144B1" w:rsidP="00C144B1">
      <w:pPr>
        <w:jc w:val="center"/>
        <w:rPr>
          <w:b/>
          <w:sz w:val="32"/>
          <w:szCs w:val="32"/>
        </w:rPr>
      </w:pPr>
      <w:r w:rsidRPr="00C144B1">
        <w:rPr>
          <w:b/>
          <w:sz w:val="32"/>
          <w:szCs w:val="32"/>
        </w:rPr>
        <w:t>LEA</w:t>
      </w:r>
      <w:proofErr w:type="gramStart"/>
      <w:r w:rsidR="00853D11">
        <w:rPr>
          <w:b/>
          <w:sz w:val="32"/>
          <w:szCs w:val="32"/>
        </w:rPr>
        <w:t>:</w:t>
      </w:r>
      <w:r w:rsidRPr="00C144B1">
        <w:rPr>
          <w:b/>
          <w:sz w:val="32"/>
          <w:szCs w:val="32"/>
        </w:rPr>
        <w:t>_</w:t>
      </w:r>
      <w:proofErr w:type="gramEnd"/>
      <w:r w:rsidRPr="00C144B1">
        <w:rPr>
          <w:b/>
          <w:sz w:val="32"/>
          <w:szCs w:val="32"/>
        </w:rPr>
        <w:t>________________________________</w:t>
      </w:r>
    </w:p>
    <w:p w:rsidR="00853D11" w:rsidRPr="00C144B1" w:rsidRDefault="00853D11" w:rsidP="00C144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PROGRAM</w:t>
      </w:r>
      <w:proofErr w:type="gramStart"/>
      <w:r>
        <w:rPr>
          <w:b/>
          <w:sz w:val="32"/>
          <w:szCs w:val="32"/>
        </w:rPr>
        <w:t>:_</w:t>
      </w:r>
      <w:proofErr w:type="gramEnd"/>
      <w:r>
        <w:rPr>
          <w:b/>
          <w:sz w:val="32"/>
          <w:szCs w:val="32"/>
        </w:rPr>
        <w:t>___________________________       FY:________________</w:t>
      </w:r>
      <w:bookmarkStart w:id="0" w:name="_GoBack"/>
      <w:bookmarkEnd w:id="0"/>
    </w:p>
    <w:p w:rsidR="00C144B1" w:rsidRPr="00C144B1" w:rsidRDefault="00C144B1" w:rsidP="00C144B1">
      <w:pPr>
        <w:jc w:val="center"/>
        <w:rPr>
          <w:b/>
          <w:sz w:val="32"/>
          <w:szCs w:val="32"/>
        </w:rPr>
      </w:pPr>
    </w:p>
    <w:p w:rsidR="00C144B1" w:rsidRPr="00C144B1" w:rsidRDefault="00C144B1" w:rsidP="00C144B1">
      <w:pPr>
        <w:jc w:val="center"/>
        <w:rPr>
          <w:b/>
          <w:sz w:val="32"/>
          <w:szCs w:val="32"/>
        </w:rPr>
      </w:pPr>
      <w:r w:rsidRPr="00C144B1">
        <w:rPr>
          <w:b/>
          <w:sz w:val="32"/>
          <w:szCs w:val="32"/>
        </w:rPr>
        <w:t>Program Evaluation Planning and Reporting Template</w:t>
      </w:r>
    </w:p>
    <w:tbl>
      <w:tblPr>
        <w:tblW w:w="1341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00"/>
        <w:gridCol w:w="3240"/>
        <w:gridCol w:w="4140"/>
        <w:gridCol w:w="3330"/>
      </w:tblGrid>
      <w:tr w:rsidR="00C144B1" w:rsidRPr="00C144B1" w:rsidTr="00853D11">
        <w:tc>
          <w:tcPr>
            <w:tcW w:w="10080" w:type="dxa"/>
            <w:gridSpan w:val="3"/>
            <w:tcBorders>
              <w:right w:val="thinThickSmallGap" w:sz="24" w:space="0" w:color="auto"/>
            </w:tcBorders>
            <w:shd w:val="clear" w:color="auto" w:fill="B8CCE4"/>
          </w:tcPr>
          <w:p w:rsidR="00C144B1" w:rsidRPr="00853D11" w:rsidRDefault="00C144B1" w:rsidP="00C144B1">
            <w:pPr>
              <w:spacing w:after="0"/>
              <w:rPr>
                <w:b/>
                <w:sz w:val="28"/>
                <w:szCs w:val="28"/>
              </w:rPr>
            </w:pPr>
            <w:r w:rsidRPr="00853D11">
              <w:rPr>
                <w:b/>
                <w:sz w:val="28"/>
                <w:szCs w:val="28"/>
              </w:rPr>
              <w:t>Planning</w:t>
            </w:r>
          </w:p>
        </w:tc>
        <w:tc>
          <w:tcPr>
            <w:tcW w:w="3330" w:type="dxa"/>
            <w:tcBorders>
              <w:left w:val="thinThickSmallGap" w:sz="24" w:space="0" w:color="auto"/>
            </w:tcBorders>
            <w:shd w:val="clear" w:color="auto" w:fill="B8CCE4"/>
          </w:tcPr>
          <w:p w:rsidR="00C144B1" w:rsidRPr="00853D11" w:rsidRDefault="00C144B1" w:rsidP="00C144B1">
            <w:pPr>
              <w:spacing w:after="0"/>
              <w:rPr>
                <w:b/>
                <w:sz w:val="28"/>
                <w:szCs w:val="28"/>
              </w:rPr>
            </w:pPr>
            <w:r w:rsidRPr="00853D11">
              <w:rPr>
                <w:b/>
                <w:sz w:val="28"/>
                <w:szCs w:val="28"/>
              </w:rPr>
              <w:t>End-of-the-Year Results</w:t>
            </w:r>
          </w:p>
        </w:tc>
      </w:tr>
      <w:tr w:rsidR="00C144B1" w:rsidRPr="00C144B1" w:rsidTr="00853D11">
        <w:tc>
          <w:tcPr>
            <w:tcW w:w="2700" w:type="dxa"/>
            <w:shd w:val="clear" w:color="auto" w:fill="DBE5F1"/>
          </w:tcPr>
          <w:p w:rsidR="00C144B1" w:rsidRPr="00994961" w:rsidRDefault="00C144B1" w:rsidP="00C144B1">
            <w:pPr>
              <w:spacing w:after="0"/>
              <w:rPr>
                <w:b/>
                <w:sz w:val="24"/>
                <w:szCs w:val="24"/>
              </w:rPr>
            </w:pPr>
            <w:r w:rsidRPr="00994961">
              <w:rPr>
                <w:b/>
                <w:sz w:val="24"/>
                <w:szCs w:val="24"/>
              </w:rPr>
              <w:t>Fund Source(s)</w:t>
            </w:r>
          </w:p>
        </w:tc>
        <w:tc>
          <w:tcPr>
            <w:tcW w:w="3240" w:type="dxa"/>
            <w:shd w:val="clear" w:color="auto" w:fill="DBE5F1"/>
          </w:tcPr>
          <w:p w:rsidR="00C144B1" w:rsidRPr="00994961" w:rsidRDefault="00C144B1" w:rsidP="00C144B1">
            <w:pPr>
              <w:spacing w:after="0"/>
              <w:rPr>
                <w:b/>
                <w:sz w:val="24"/>
                <w:szCs w:val="24"/>
              </w:rPr>
            </w:pPr>
            <w:r w:rsidRPr="00994961">
              <w:rPr>
                <w:b/>
                <w:sz w:val="24"/>
                <w:szCs w:val="24"/>
              </w:rPr>
              <w:t xml:space="preserve">Key Strategies/ Actions </w:t>
            </w:r>
            <w:r w:rsidRPr="00994961">
              <w:rPr>
                <w:sz w:val="24"/>
                <w:szCs w:val="24"/>
              </w:rPr>
              <w:t xml:space="preserve">(from </w:t>
            </w:r>
            <w:proofErr w:type="spellStart"/>
            <w:r w:rsidRPr="00994961">
              <w:rPr>
                <w:sz w:val="24"/>
                <w:szCs w:val="24"/>
              </w:rPr>
              <w:t>eGAP</w:t>
            </w:r>
            <w:proofErr w:type="spellEnd"/>
            <w:r w:rsidRPr="00994961">
              <w:rPr>
                <w:sz w:val="24"/>
                <w:szCs w:val="24"/>
              </w:rPr>
              <w:t>)</w:t>
            </w:r>
          </w:p>
        </w:tc>
        <w:tc>
          <w:tcPr>
            <w:tcW w:w="4140" w:type="dxa"/>
            <w:tcBorders>
              <w:right w:val="thinThickSmallGap" w:sz="24" w:space="0" w:color="auto"/>
            </w:tcBorders>
            <w:shd w:val="clear" w:color="auto" w:fill="DBE5F1"/>
          </w:tcPr>
          <w:p w:rsidR="00C144B1" w:rsidRPr="00994961" w:rsidRDefault="00C144B1" w:rsidP="00C144B1">
            <w:pPr>
              <w:spacing w:after="0"/>
              <w:rPr>
                <w:sz w:val="24"/>
                <w:szCs w:val="24"/>
              </w:rPr>
            </w:pPr>
            <w:r w:rsidRPr="00994961">
              <w:rPr>
                <w:b/>
                <w:sz w:val="24"/>
                <w:szCs w:val="24"/>
              </w:rPr>
              <w:t xml:space="preserve">Performance Measurements </w:t>
            </w:r>
            <w:r w:rsidRPr="00994961">
              <w:rPr>
                <w:sz w:val="24"/>
                <w:szCs w:val="24"/>
              </w:rPr>
              <w:t xml:space="preserve">(from </w:t>
            </w:r>
            <w:proofErr w:type="spellStart"/>
            <w:r w:rsidRPr="00994961">
              <w:rPr>
                <w:sz w:val="24"/>
                <w:szCs w:val="24"/>
              </w:rPr>
              <w:t>eGAP</w:t>
            </w:r>
            <w:proofErr w:type="spellEnd"/>
            <w:r w:rsidRPr="00994961">
              <w:rPr>
                <w:sz w:val="24"/>
                <w:szCs w:val="24"/>
              </w:rPr>
              <w:t xml:space="preserve">) </w:t>
            </w:r>
          </w:p>
          <w:p w:rsidR="00C144B1" w:rsidRPr="00994961" w:rsidRDefault="00C144B1" w:rsidP="00C144B1">
            <w:pPr>
              <w:spacing w:after="0"/>
              <w:rPr>
                <w:b/>
                <w:sz w:val="24"/>
                <w:szCs w:val="24"/>
              </w:rPr>
            </w:pPr>
            <w:r w:rsidRPr="00994961">
              <w:rPr>
                <w:sz w:val="24"/>
                <w:szCs w:val="24"/>
              </w:rPr>
              <w:t>(Short-term, intermediate, long-term impacts – as appropriate)</w:t>
            </w:r>
          </w:p>
        </w:tc>
        <w:tc>
          <w:tcPr>
            <w:tcW w:w="3330" w:type="dxa"/>
            <w:tcBorders>
              <w:left w:val="thinThickSmallGap" w:sz="24" w:space="0" w:color="auto"/>
            </w:tcBorders>
            <w:shd w:val="clear" w:color="auto" w:fill="DBE5F1"/>
          </w:tcPr>
          <w:p w:rsidR="00C144B1" w:rsidRPr="00994961" w:rsidRDefault="00C144B1" w:rsidP="00C144B1">
            <w:pPr>
              <w:spacing w:after="0"/>
              <w:rPr>
                <w:b/>
                <w:sz w:val="24"/>
                <w:szCs w:val="24"/>
              </w:rPr>
            </w:pPr>
            <w:r w:rsidRPr="00994961">
              <w:rPr>
                <w:b/>
                <w:sz w:val="24"/>
                <w:szCs w:val="24"/>
              </w:rPr>
              <w:t>Impacts;</w:t>
            </w:r>
          </w:p>
          <w:p w:rsidR="00C144B1" w:rsidRPr="00994961" w:rsidRDefault="00C144B1" w:rsidP="00C144B1">
            <w:pPr>
              <w:spacing w:after="0"/>
              <w:rPr>
                <w:b/>
                <w:sz w:val="24"/>
                <w:szCs w:val="24"/>
              </w:rPr>
            </w:pPr>
            <w:r w:rsidRPr="00994961">
              <w:rPr>
                <w:b/>
                <w:sz w:val="24"/>
                <w:szCs w:val="24"/>
              </w:rPr>
              <w:t>Data Supporting Impacts</w:t>
            </w:r>
          </w:p>
        </w:tc>
      </w:tr>
      <w:tr w:rsidR="00C144B1" w:rsidRPr="00C144B1" w:rsidTr="00853D11">
        <w:tc>
          <w:tcPr>
            <w:tcW w:w="2700" w:type="dxa"/>
          </w:tcPr>
          <w:p w:rsidR="00C144B1" w:rsidRPr="00C144B1" w:rsidRDefault="00C144B1" w:rsidP="00C144B1">
            <w:pPr>
              <w:spacing w:after="0"/>
            </w:pPr>
          </w:p>
          <w:p w:rsidR="00C144B1" w:rsidRPr="00C144B1" w:rsidRDefault="00C144B1" w:rsidP="00C144B1">
            <w:pPr>
              <w:spacing w:after="0"/>
            </w:pPr>
          </w:p>
          <w:p w:rsidR="00C144B1" w:rsidRPr="00C144B1" w:rsidRDefault="00C144B1" w:rsidP="00C144B1">
            <w:pPr>
              <w:spacing w:after="0"/>
            </w:pPr>
          </w:p>
          <w:p w:rsidR="00C144B1" w:rsidRPr="00C144B1" w:rsidRDefault="00C144B1" w:rsidP="00C144B1">
            <w:pPr>
              <w:spacing w:after="0"/>
            </w:pPr>
          </w:p>
          <w:p w:rsidR="00C144B1" w:rsidRPr="00C144B1" w:rsidRDefault="00C144B1" w:rsidP="00C144B1">
            <w:pPr>
              <w:spacing w:after="0"/>
            </w:pPr>
          </w:p>
        </w:tc>
        <w:tc>
          <w:tcPr>
            <w:tcW w:w="3240" w:type="dxa"/>
          </w:tcPr>
          <w:p w:rsidR="00C144B1" w:rsidRPr="00C144B1" w:rsidRDefault="00C144B1" w:rsidP="00C144B1">
            <w:pPr>
              <w:spacing w:after="0"/>
            </w:pPr>
          </w:p>
        </w:tc>
        <w:tc>
          <w:tcPr>
            <w:tcW w:w="4140" w:type="dxa"/>
            <w:tcBorders>
              <w:right w:val="thinThickSmallGap" w:sz="24" w:space="0" w:color="auto"/>
            </w:tcBorders>
          </w:tcPr>
          <w:p w:rsidR="00C144B1" w:rsidRPr="00C144B1" w:rsidRDefault="00C144B1" w:rsidP="00C144B1">
            <w:pPr>
              <w:spacing w:after="0"/>
            </w:pPr>
          </w:p>
        </w:tc>
        <w:tc>
          <w:tcPr>
            <w:tcW w:w="3330" w:type="dxa"/>
            <w:tcBorders>
              <w:left w:val="thinThickSmallGap" w:sz="24" w:space="0" w:color="auto"/>
            </w:tcBorders>
          </w:tcPr>
          <w:p w:rsidR="00C144B1" w:rsidRPr="00C144B1" w:rsidRDefault="00C144B1" w:rsidP="00C144B1">
            <w:pPr>
              <w:spacing w:after="0"/>
            </w:pPr>
          </w:p>
        </w:tc>
      </w:tr>
      <w:tr w:rsidR="00C144B1" w:rsidRPr="00C144B1" w:rsidTr="00853D11">
        <w:tc>
          <w:tcPr>
            <w:tcW w:w="2700" w:type="dxa"/>
          </w:tcPr>
          <w:p w:rsidR="00C144B1" w:rsidRPr="00C144B1" w:rsidRDefault="00C144B1" w:rsidP="00C144B1">
            <w:pPr>
              <w:spacing w:after="0"/>
            </w:pPr>
          </w:p>
          <w:p w:rsidR="00C144B1" w:rsidRPr="00C144B1" w:rsidRDefault="00C144B1" w:rsidP="00C144B1">
            <w:pPr>
              <w:spacing w:after="0"/>
            </w:pPr>
          </w:p>
          <w:p w:rsidR="00C144B1" w:rsidRPr="00C144B1" w:rsidRDefault="00C144B1" w:rsidP="00C144B1">
            <w:pPr>
              <w:spacing w:after="0"/>
            </w:pPr>
          </w:p>
          <w:p w:rsidR="00C144B1" w:rsidRPr="00C144B1" w:rsidRDefault="00C144B1" w:rsidP="00C144B1">
            <w:pPr>
              <w:spacing w:after="0"/>
            </w:pPr>
          </w:p>
          <w:p w:rsidR="00C144B1" w:rsidRPr="00C144B1" w:rsidRDefault="00C144B1" w:rsidP="00C144B1">
            <w:pPr>
              <w:spacing w:after="0"/>
            </w:pPr>
          </w:p>
        </w:tc>
        <w:tc>
          <w:tcPr>
            <w:tcW w:w="3240" w:type="dxa"/>
          </w:tcPr>
          <w:p w:rsidR="00C144B1" w:rsidRPr="00C144B1" w:rsidRDefault="00C144B1" w:rsidP="00C144B1">
            <w:pPr>
              <w:spacing w:after="0"/>
            </w:pPr>
          </w:p>
        </w:tc>
        <w:tc>
          <w:tcPr>
            <w:tcW w:w="4140" w:type="dxa"/>
            <w:tcBorders>
              <w:right w:val="thinThickSmallGap" w:sz="24" w:space="0" w:color="auto"/>
            </w:tcBorders>
          </w:tcPr>
          <w:p w:rsidR="00C144B1" w:rsidRPr="00C144B1" w:rsidRDefault="00C144B1" w:rsidP="00C144B1">
            <w:pPr>
              <w:spacing w:after="0"/>
            </w:pPr>
          </w:p>
        </w:tc>
        <w:tc>
          <w:tcPr>
            <w:tcW w:w="3330" w:type="dxa"/>
            <w:tcBorders>
              <w:left w:val="thinThickSmallGap" w:sz="24" w:space="0" w:color="auto"/>
            </w:tcBorders>
          </w:tcPr>
          <w:p w:rsidR="00C144B1" w:rsidRPr="00C144B1" w:rsidRDefault="00C144B1" w:rsidP="00C144B1">
            <w:pPr>
              <w:spacing w:after="0"/>
            </w:pPr>
          </w:p>
        </w:tc>
      </w:tr>
      <w:tr w:rsidR="00C144B1" w:rsidRPr="00C144B1" w:rsidTr="00853D11">
        <w:tc>
          <w:tcPr>
            <w:tcW w:w="2700" w:type="dxa"/>
          </w:tcPr>
          <w:p w:rsidR="00C144B1" w:rsidRPr="00C144B1" w:rsidRDefault="00C144B1" w:rsidP="00C144B1">
            <w:pPr>
              <w:spacing w:after="0"/>
            </w:pPr>
          </w:p>
          <w:p w:rsidR="00C144B1" w:rsidRPr="00C144B1" w:rsidRDefault="00C144B1" w:rsidP="00C144B1">
            <w:pPr>
              <w:spacing w:after="0"/>
            </w:pPr>
          </w:p>
          <w:p w:rsidR="00C144B1" w:rsidRPr="00C144B1" w:rsidRDefault="00C144B1" w:rsidP="00C144B1">
            <w:pPr>
              <w:spacing w:after="0"/>
            </w:pPr>
          </w:p>
          <w:p w:rsidR="00C144B1" w:rsidRPr="00C144B1" w:rsidRDefault="00C144B1" w:rsidP="00C144B1">
            <w:pPr>
              <w:spacing w:after="0"/>
            </w:pPr>
          </w:p>
          <w:p w:rsidR="00C144B1" w:rsidRPr="00C144B1" w:rsidRDefault="00C144B1" w:rsidP="00C144B1">
            <w:pPr>
              <w:spacing w:after="0"/>
            </w:pPr>
          </w:p>
        </w:tc>
        <w:tc>
          <w:tcPr>
            <w:tcW w:w="3240" w:type="dxa"/>
          </w:tcPr>
          <w:p w:rsidR="00C144B1" w:rsidRPr="00C144B1" w:rsidRDefault="00C144B1" w:rsidP="00C144B1">
            <w:pPr>
              <w:spacing w:after="0"/>
            </w:pPr>
          </w:p>
        </w:tc>
        <w:tc>
          <w:tcPr>
            <w:tcW w:w="4140" w:type="dxa"/>
            <w:tcBorders>
              <w:right w:val="thinThickSmallGap" w:sz="24" w:space="0" w:color="auto"/>
            </w:tcBorders>
          </w:tcPr>
          <w:p w:rsidR="00C144B1" w:rsidRPr="00C144B1" w:rsidRDefault="00C144B1" w:rsidP="00C144B1">
            <w:pPr>
              <w:spacing w:after="0"/>
            </w:pPr>
          </w:p>
        </w:tc>
        <w:tc>
          <w:tcPr>
            <w:tcW w:w="3330" w:type="dxa"/>
            <w:tcBorders>
              <w:left w:val="thinThickSmallGap" w:sz="24" w:space="0" w:color="auto"/>
            </w:tcBorders>
          </w:tcPr>
          <w:p w:rsidR="00C144B1" w:rsidRPr="00C144B1" w:rsidRDefault="00C144B1" w:rsidP="00C144B1">
            <w:pPr>
              <w:spacing w:after="0"/>
            </w:pPr>
          </w:p>
        </w:tc>
      </w:tr>
      <w:tr w:rsidR="00C144B1" w:rsidRPr="00C144B1" w:rsidTr="00853D11">
        <w:tc>
          <w:tcPr>
            <w:tcW w:w="2700" w:type="dxa"/>
          </w:tcPr>
          <w:p w:rsidR="00C144B1" w:rsidRPr="00C144B1" w:rsidRDefault="00C144B1" w:rsidP="00C144B1">
            <w:pPr>
              <w:spacing w:after="0"/>
            </w:pPr>
          </w:p>
          <w:p w:rsidR="00C144B1" w:rsidRPr="00C144B1" w:rsidRDefault="00C144B1" w:rsidP="00C144B1">
            <w:pPr>
              <w:spacing w:after="0"/>
            </w:pPr>
          </w:p>
          <w:p w:rsidR="00C144B1" w:rsidRPr="00C144B1" w:rsidRDefault="00C144B1" w:rsidP="00C144B1">
            <w:pPr>
              <w:spacing w:after="0"/>
            </w:pPr>
          </w:p>
          <w:p w:rsidR="00C144B1" w:rsidRPr="00C144B1" w:rsidRDefault="00C144B1" w:rsidP="00C144B1">
            <w:pPr>
              <w:spacing w:after="0"/>
            </w:pPr>
          </w:p>
          <w:p w:rsidR="00C144B1" w:rsidRPr="00C144B1" w:rsidRDefault="00C144B1" w:rsidP="00C144B1">
            <w:pPr>
              <w:spacing w:after="0"/>
            </w:pPr>
          </w:p>
        </w:tc>
        <w:tc>
          <w:tcPr>
            <w:tcW w:w="3240" w:type="dxa"/>
          </w:tcPr>
          <w:p w:rsidR="00C144B1" w:rsidRPr="00C144B1" w:rsidRDefault="00C144B1" w:rsidP="00C144B1">
            <w:pPr>
              <w:spacing w:after="0"/>
            </w:pPr>
          </w:p>
        </w:tc>
        <w:tc>
          <w:tcPr>
            <w:tcW w:w="4140" w:type="dxa"/>
            <w:tcBorders>
              <w:right w:val="thinThickSmallGap" w:sz="24" w:space="0" w:color="auto"/>
            </w:tcBorders>
          </w:tcPr>
          <w:p w:rsidR="00C144B1" w:rsidRPr="00C144B1" w:rsidRDefault="00C144B1" w:rsidP="00C144B1">
            <w:pPr>
              <w:spacing w:after="0"/>
            </w:pPr>
          </w:p>
        </w:tc>
        <w:tc>
          <w:tcPr>
            <w:tcW w:w="3330" w:type="dxa"/>
            <w:tcBorders>
              <w:left w:val="thinThickSmallGap" w:sz="24" w:space="0" w:color="auto"/>
            </w:tcBorders>
          </w:tcPr>
          <w:p w:rsidR="00C144B1" w:rsidRPr="00C144B1" w:rsidRDefault="00C144B1" w:rsidP="00C144B1">
            <w:pPr>
              <w:spacing w:after="0"/>
            </w:pPr>
          </w:p>
        </w:tc>
      </w:tr>
    </w:tbl>
    <w:p w:rsidR="008D3F5C" w:rsidRDefault="008D3F5C" w:rsidP="00853D11"/>
    <w:sectPr w:rsidR="008D3F5C" w:rsidSect="00853D11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B1"/>
    <w:rsid w:val="00853D11"/>
    <w:rsid w:val="008D3F5C"/>
    <w:rsid w:val="00994961"/>
    <w:rsid w:val="00C1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 Mary Rose</dc:creator>
  <cp:lastModifiedBy>Cameron Mary Rose</cp:lastModifiedBy>
  <cp:revision>2</cp:revision>
  <cp:lastPrinted>2013-07-26T19:03:00Z</cp:lastPrinted>
  <dcterms:created xsi:type="dcterms:W3CDTF">2013-07-26T19:04:00Z</dcterms:created>
  <dcterms:modified xsi:type="dcterms:W3CDTF">2013-07-26T19:04:00Z</dcterms:modified>
</cp:coreProperties>
</file>