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1A5" w:rsidRDefault="00914977" w:rsidP="00914977">
      <w:pPr>
        <w:pStyle w:val="NoSpacing"/>
        <w:jc w:val="center"/>
        <w:rPr>
          <w:b/>
          <w:sz w:val="36"/>
          <w:szCs w:val="36"/>
        </w:rPr>
      </w:pPr>
      <w:r w:rsidRPr="00C812F0">
        <w:rPr>
          <w:b/>
          <w:sz w:val="36"/>
          <w:szCs w:val="36"/>
        </w:rPr>
        <w:t>Allowable Uses of Funds for Parent and Family Engagement</w:t>
      </w:r>
    </w:p>
    <w:p w:rsidR="00C812F0" w:rsidRPr="0054675A" w:rsidRDefault="00C812F0" w:rsidP="00914977">
      <w:pPr>
        <w:pStyle w:val="NoSpacing"/>
        <w:jc w:val="center"/>
        <w:rPr>
          <w:b/>
          <w:sz w:val="18"/>
          <w:szCs w:val="18"/>
        </w:rPr>
      </w:pPr>
      <w:r>
        <w:rPr>
          <w:b/>
          <w:sz w:val="36"/>
          <w:szCs w:val="36"/>
        </w:rPr>
        <w:t xml:space="preserve">                        </w:t>
      </w:r>
      <w:r>
        <w:rPr>
          <w:b/>
          <w:sz w:val="24"/>
          <w:szCs w:val="24"/>
        </w:rPr>
        <w:t xml:space="preserve">       </w:t>
      </w:r>
      <w:r w:rsidR="00246EA3">
        <w:rPr>
          <w:b/>
          <w:sz w:val="24"/>
          <w:szCs w:val="24"/>
        </w:rPr>
        <w:t xml:space="preserve">                                                                                </w:t>
      </w:r>
      <w:r w:rsidRPr="0054675A">
        <w:rPr>
          <w:b/>
          <w:sz w:val="18"/>
          <w:szCs w:val="18"/>
        </w:rPr>
        <w:t>Section 1118</w:t>
      </w:r>
      <w:r w:rsidR="00246EA3" w:rsidRPr="0054675A">
        <w:rPr>
          <w:b/>
          <w:sz w:val="18"/>
          <w:szCs w:val="18"/>
        </w:rPr>
        <w:t>(e) ESEA</w:t>
      </w:r>
    </w:p>
    <w:p w:rsidR="00C812F0" w:rsidRPr="00B70C37" w:rsidRDefault="00C812F0" w:rsidP="00C812F0">
      <w:pPr>
        <w:pStyle w:val="NoSpacing"/>
        <w:jc w:val="center"/>
        <w:rPr>
          <w:b/>
          <w:sz w:val="36"/>
          <w:szCs w:val="36"/>
          <w:u w:val="single"/>
        </w:rPr>
      </w:pPr>
    </w:p>
    <w:p w:rsidR="00914977" w:rsidRPr="008064B1" w:rsidRDefault="00914977" w:rsidP="0023008A">
      <w:pPr>
        <w:pStyle w:val="NoSpacing"/>
        <w:rPr>
          <w:sz w:val="24"/>
          <w:szCs w:val="24"/>
        </w:rPr>
      </w:pPr>
      <w:r w:rsidRPr="008064B1">
        <w:rPr>
          <w:sz w:val="24"/>
          <w:szCs w:val="24"/>
        </w:rPr>
        <w:t>Each school and LEA receiving assistance under Title I, Part A must ensure effective</w:t>
      </w:r>
      <w:r w:rsidR="00261F9A" w:rsidRPr="008064B1">
        <w:rPr>
          <w:sz w:val="24"/>
          <w:szCs w:val="24"/>
        </w:rPr>
        <w:t xml:space="preserve"> parent and family engagement to</w:t>
      </w:r>
      <w:r w:rsidRPr="008064B1">
        <w:rPr>
          <w:sz w:val="24"/>
          <w:szCs w:val="24"/>
        </w:rPr>
        <w:t xml:space="preserve"> support a partnership among the school, the parents,</w:t>
      </w:r>
      <w:r w:rsidR="00261F9A" w:rsidRPr="008064B1">
        <w:rPr>
          <w:sz w:val="24"/>
          <w:szCs w:val="24"/>
        </w:rPr>
        <w:t xml:space="preserve"> the family,</w:t>
      </w:r>
      <w:r w:rsidRPr="008064B1">
        <w:rPr>
          <w:sz w:val="24"/>
          <w:szCs w:val="24"/>
        </w:rPr>
        <w:t xml:space="preserve"> and the community to improve student academic achievement through training, information, and coordination activities.</w:t>
      </w:r>
    </w:p>
    <w:p w:rsidR="00914977" w:rsidRPr="008064B1" w:rsidRDefault="00914977" w:rsidP="00914977">
      <w:pPr>
        <w:pStyle w:val="NoSpacing"/>
        <w:rPr>
          <w:sz w:val="24"/>
          <w:szCs w:val="24"/>
        </w:rPr>
      </w:pPr>
    </w:p>
    <w:p w:rsidR="00246EA3" w:rsidRPr="008064B1" w:rsidRDefault="00246EA3" w:rsidP="0023008A">
      <w:pPr>
        <w:pStyle w:val="NoSpacing"/>
        <w:rPr>
          <w:sz w:val="24"/>
          <w:szCs w:val="24"/>
        </w:rPr>
      </w:pPr>
    </w:p>
    <w:p w:rsidR="0023008A" w:rsidRPr="008064B1" w:rsidRDefault="0023008A" w:rsidP="0023008A">
      <w:pPr>
        <w:pStyle w:val="NoSpacing"/>
        <w:numPr>
          <w:ilvl w:val="0"/>
          <w:numId w:val="2"/>
        </w:numPr>
        <w:rPr>
          <w:sz w:val="24"/>
          <w:szCs w:val="24"/>
        </w:rPr>
      </w:pPr>
      <w:r w:rsidRPr="008064B1">
        <w:rPr>
          <w:sz w:val="24"/>
          <w:szCs w:val="24"/>
        </w:rPr>
        <w:t>Title I, Part A funds can be used to support the full range of family literacy activities, including parenting education and educational services for adults who need improved literacy skills in order to suppor</w:t>
      </w:r>
      <w:r w:rsidR="00C6654F">
        <w:rPr>
          <w:sz w:val="24"/>
          <w:szCs w:val="24"/>
        </w:rPr>
        <w:t>t their children’s learning.</w:t>
      </w:r>
      <w:bookmarkStart w:id="0" w:name="_GoBack"/>
      <w:bookmarkEnd w:id="0"/>
    </w:p>
    <w:p w:rsidR="0023008A" w:rsidRPr="008064B1" w:rsidRDefault="0023008A" w:rsidP="0023008A">
      <w:pPr>
        <w:pStyle w:val="ListParagraph"/>
        <w:rPr>
          <w:sz w:val="24"/>
          <w:szCs w:val="24"/>
        </w:rPr>
      </w:pPr>
    </w:p>
    <w:p w:rsidR="0023008A" w:rsidRPr="008064B1" w:rsidRDefault="0023008A" w:rsidP="0023008A">
      <w:pPr>
        <w:pStyle w:val="NoSpacing"/>
        <w:numPr>
          <w:ilvl w:val="0"/>
          <w:numId w:val="2"/>
        </w:numPr>
        <w:rPr>
          <w:sz w:val="24"/>
          <w:szCs w:val="24"/>
        </w:rPr>
      </w:pPr>
      <w:r w:rsidRPr="008064B1">
        <w:rPr>
          <w:sz w:val="24"/>
          <w:szCs w:val="24"/>
        </w:rPr>
        <w:t>Literacy programs that bond families around reading and using the public library.</w:t>
      </w:r>
    </w:p>
    <w:p w:rsidR="0023008A" w:rsidRPr="008064B1" w:rsidRDefault="0023008A" w:rsidP="0023008A">
      <w:pPr>
        <w:pStyle w:val="ListParagraph"/>
        <w:rPr>
          <w:sz w:val="24"/>
          <w:szCs w:val="24"/>
        </w:rPr>
      </w:pPr>
    </w:p>
    <w:p w:rsidR="0023008A" w:rsidRPr="008064B1" w:rsidRDefault="0023008A" w:rsidP="0023008A">
      <w:pPr>
        <w:pStyle w:val="NoSpacing"/>
        <w:numPr>
          <w:ilvl w:val="0"/>
          <w:numId w:val="2"/>
        </w:numPr>
        <w:rPr>
          <w:sz w:val="24"/>
          <w:szCs w:val="24"/>
        </w:rPr>
      </w:pPr>
      <w:r w:rsidRPr="008064B1">
        <w:rPr>
          <w:sz w:val="24"/>
          <w:szCs w:val="24"/>
        </w:rPr>
        <w:t>Providing information about the essential components of reading instruction to enable parents to support the instructional practices used by the teacher.</w:t>
      </w:r>
    </w:p>
    <w:p w:rsidR="0023008A" w:rsidRPr="008064B1" w:rsidRDefault="0023008A" w:rsidP="0023008A">
      <w:pPr>
        <w:pStyle w:val="ListParagraph"/>
        <w:rPr>
          <w:sz w:val="24"/>
          <w:szCs w:val="24"/>
        </w:rPr>
      </w:pPr>
    </w:p>
    <w:p w:rsidR="0023008A" w:rsidRPr="008064B1" w:rsidRDefault="0023008A" w:rsidP="0023008A">
      <w:pPr>
        <w:pStyle w:val="NoSpacing"/>
        <w:numPr>
          <w:ilvl w:val="0"/>
          <w:numId w:val="2"/>
        </w:numPr>
        <w:rPr>
          <w:sz w:val="24"/>
          <w:szCs w:val="24"/>
        </w:rPr>
      </w:pPr>
      <w:r w:rsidRPr="008064B1">
        <w:rPr>
          <w:sz w:val="24"/>
          <w:szCs w:val="24"/>
        </w:rPr>
        <w:t>Training parents in the use of the Internet t</w:t>
      </w:r>
      <w:r w:rsidR="00246EA3" w:rsidRPr="008064B1">
        <w:rPr>
          <w:sz w:val="24"/>
          <w:szCs w:val="24"/>
        </w:rPr>
        <w:t>o enable teachers</w:t>
      </w:r>
      <w:r w:rsidRPr="008064B1">
        <w:rPr>
          <w:sz w:val="24"/>
          <w:szCs w:val="24"/>
        </w:rPr>
        <w:t xml:space="preserve"> to access their children’s homework; communicate with teaches; and review information posted about schools in improvement, supplemental educational services, public </w:t>
      </w:r>
      <w:r w:rsidR="00261F9A" w:rsidRPr="008064B1">
        <w:rPr>
          <w:sz w:val="24"/>
          <w:szCs w:val="24"/>
        </w:rPr>
        <w:t>school choice and other opportunities to promote student achievement.</w:t>
      </w:r>
    </w:p>
    <w:p w:rsidR="00261F9A" w:rsidRPr="008064B1" w:rsidRDefault="00261F9A" w:rsidP="00261F9A">
      <w:pPr>
        <w:pStyle w:val="ListParagraph"/>
        <w:rPr>
          <w:sz w:val="24"/>
          <w:szCs w:val="24"/>
        </w:rPr>
      </w:pPr>
    </w:p>
    <w:p w:rsidR="00261F9A" w:rsidRPr="008064B1" w:rsidRDefault="00261F9A" w:rsidP="0023008A">
      <w:pPr>
        <w:pStyle w:val="NoSpacing"/>
        <w:numPr>
          <w:ilvl w:val="0"/>
          <w:numId w:val="2"/>
        </w:numPr>
        <w:rPr>
          <w:sz w:val="24"/>
          <w:szCs w:val="24"/>
        </w:rPr>
      </w:pPr>
      <w:r w:rsidRPr="008064B1">
        <w:rPr>
          <w:sz w:val="24"/>
          <w:szCs w:val="24"/>
        </w:rPr>
        <w:t>Schools and LEAs must educate their staff in how to work with parents as equal partners.</w:t>
      </w:r>
    </w:p>
    <w:p w:rsidR="00261F9A" w:rsidRDefault="00261F9A" w:rsidP="00261F9A">
      <w:pPr>
        <w:pStyle w:val="ListParagraph"/>
        <w:rPr>
          <w:sz w:val="28"/>
          <w:szCs w:val="28"/>
        </w:rPr>
      </w:pPr>
    </w:p>
    <w:p w:rsidR="008064B1" w:rsidRPr="0054675A" w:rsidRDefault="00845788" w:rsidP="008064B1">
      <w:pPr>
        <w:pStyle w:val="NoSpacing"/>
        <w:ind w:left="2520"/>
        <w:rPr>
          <w:b/>
          <w:sz w:val="36"/>
          <w:szCs w:val="36"/>
        </w:rPr>
      </w:pPr>
      <w:r w:rsidRPr="0054675A">
        <w:rPr>
          <w:b/>
          <w:sz w:val="36"/>
          <w:szCs w:val="36"/>
        </w:rPr>
        <w:t>Schools- Allowable Uses of F</w:t>
      </w:r>
      <w:r w:rsidR="00261F9A" w:rsidRPr="0054675A">
        <w:rPr>
          <w:b/>
          <w:sz w:val="36"/>
          <w:szCs w:val="36"/>
        </w:rPr>
        <w:t>unds</w:t>
      </w:r>
    </w:p>
    <w:p w:rsidR="00246EA3" w:rsidRPr="0054675A" w:rsidRDefault="008064B1" w:rsidP="008064B1">
      <w:pPr>
        <w:pStyle w:val="NoSpacing"/>
        <w:ind w:left="2520"/>
        <w:rPr>
          <w:b/>
          <w:sz w:val="18"/>
          <w:szCs w:val="18"/>
        </w:rPr>
      </w:pPr>
      <w:r>
        <w:rPr>
          <w:b/>
          <w:sz w:val="44"/>
          <w:szCs w:val="44"/>
        </w:rPr>
        <w:t xml:space="preserve">                       </w:t>
      </w:r>
      <w:r w:rsidRPr="008064B1">
        <w:rPr>
          <w:b/>
          <w:sz w:val="24"/>
          <w:szCs w:val="24"/>
        </w:rPr>
        <w:t xml:space="preserve"> </w:t>
      </w:r>
      <w:r>
        <w:rPr>
          <w:b/>
          <w:sz w:val="24"/>
          <w:szCs w:val="24"/>
        </w:rPr>
        <w:t xml:space="preserve">              </w:t>
      </w:r>
      <w:r w:rsidRPr="0054675A">
        <w:rPr>
          <w:b/>
          <w:sz w:val="18"/>
          <w:szCs w:val="18"/>
        </w:rPr>
        <w:t xml:space="preserve">Section </w:t>
      </w:r>
      <w:proofErr w:type="gramStart"/>
      <w:r w:rsidRPr="0054675A">
        <w:rPr>
          <w:b/>
          <w:sz w:val="18"/>
          <w:szCs w:val="18"/>
        </w:rPr>
        <w:t>1116  (</w:t>
      </w:r>
      <w:proofErr w:type="gramEnd"/>
      <w:r w:rsidRPr="0054675A">
        <w:rPr>
          <w:b/>
          <w:sz w:val="18"/>
          <w:szCs w:val="18"/>
        </w:rPr>
        <w:t>a)(3)(e)ESSA</w:t>
      </w:r>
    </w:p>
    <w:p w:rsidR="00845788" w:rsidRDefault="00845788" w:rsidP="00845788">
      <w:pPr>
        <w:pStyle w:val="NoSpacing"/>
        <w:ind w:left="2880"/>
        <w:rPr>
          <w:sz w:val="28"/>
          <w:szCs w:val="28"/>
        </w:rPr>
      </w:pPr>
    </w:p>
    <w:p w:rsidR="00261F9A" w:rsidRPr="008064B1" w:rsidRDefault="00700CD0" w:rsidP="00261F9A">
      <w:pPr>
        <w:pStyle w:val="NoSpacing"/>
        <w:numPr>
          <w:ilvl w:val="0"/>
          <w:numId w:val="4"/>
        </w:numPr>
        <w:rPr>
          <w:sz w:val="24"/>
          <w:szCs w:val="24"/>
        </w:rPr>
      </w:pPr>
      <w:r w:rsidRPr="008064B1">
        <w:rPr>
          <w:sz w:val="24"/>
          <w:szCs w:val="24"/>
        </w:rPr>
        <w:t>Shall p</w:t>
      </w:r>
      <w:r w:rsidR="00845788" w:rsidRPr="008064B1">
        <w:rPr>
          <w:sz w:val="24"/>
          <w:szCs w:val="24"/>
        </w:rPr>
        <w:t>rovide assistance to parents of children served by the school or LEA, in understanding such topics as the challenging State academic standards, State and local academic assessments, the requirement of this part, and how to monitor a child’s progress and work with educators to improve the achievement of their children.</w:t>
      </w:r>
    </w:p>
    <w:p w:rsidR="00845788" w:rsidRPr="008064B1" w:rsidRDefault="00845788" w:rsidP="00845788">
      <w:pPr>
        <w:pStyle w:val="NoSpacing"/>
        <w:rPr>
          <w:sz w:val="24"/>
          <w:szCs w:val="24"/>
        </w:rPr>
      </w:pPr>
    </w:p>
    <w:p w:rsidR="00845788" w:rsidRPr="008064B1" w:rsidRDefault="00700CD0" w:rsidP="00845788">
      <w:pPr>
        <w:pStyle w:val="NoSpacing"/>
        <w:numPr>
          <w:ilvl w:val="0"/>
          <w:numId w:val="4"/>
        </w:numPr>
        <w:rPr>
          <w:sz w:val="24"/>
          <w:szCs w:val="24"/>
        </w:rPr>
      </w:pPr>
      <w:r w:rsidRPr="008064B1">
        <w:rPr>
          <w:sz w:val="24"/>
          <w:szCs w:val="24"/>
        </w:rPr>
        <w:t>Shall p</w:t>
      </w:r>
      <w:r w:rsidR="00845788" w:rsidRPr="008064B1">
        <w:rPr>
          <w:sz w:val="24"/>
          <w:szCs w:val="24"/>
        </w:rPr>
        <w:t>rovide materials and training to help parents to work with their children to improve their children’s achievement</w:t>
      </w:r>
      <w:r w:rsidR="00612E40" w:rsidRPr="008064B1">
        <w:rPr>
          <w:sz w:val="24"/>
          <w:szCs w:val="24"/>
        </w:rPr>
        <w:t>, such as literac</w:t>
      </w:r>
      <w:r w:rsidR="00CB4A67" w:rsidRPr="008064B1">
        <w:rPr>
          <w:sz w:val="24"/>
          <w:szCs w:val="24"/>
        </w:rPr>
        <w:t>y training and using technology (including education about the harms of copyright piracy) as appropriate, to foster parental involvement.</w:t>
      </w:r>
    </w:p>
    <w:p w:rsidR="00612E40" w:rsidRPr="008064B1" w:rsidRDefault="00612E40" w:rsidP="00612E40">
      <w:pPr>
        <w:pStyle w:val="ListParagraph"/>
        <w:rPr>
          <w:sz w:val="24"/>
          <w:szCs w:val="24"/>
        </w:rPr>
      </w:pPr>
    </w:p>
    <w:p w:rsidR="00612E40" w:rsidRPr="008064B1" w:rsidRDefault="00700CD0" w:rsidP="00845788">
      <w:pPr>
        <w:pStyle w:val="NoSpacing"/>
        <w:numPr>
          <w:ilvl w:val="0"/>
          <w:numId w:val="4"/>
        </w:numPr>
        <w:rPr>
          <w:sz w:val="24"/>
          <w:szCs w:val="24"/>
        </w:rPr>
      </w:pPr>
      <w:r w:rsidRPr="008064B1">
        <w:rPr>
          <w:sz w:val="24"/>
          <w:szCs w:val="24"/>
        </w:rPr>
        <w:lastRenderedPageBreak/>
        <w:t>Shall e</w:t>
      </w:r>
      <w:r w:rsidR="00612E40" w:rsidRPr="008064B1">
        <w:rPr>
          <w:sz w:val="24"/>
          <w:szCs w:val="24"/>
        </w:rPr>
        <w:t>ducate teachers, instructional sup</w:t>
      </w:r>
      <w:r w:rsidR="00143C21" w:rsidRPr="008064B1">
        <w:rPr>
          <w:sz w:val="24"/>
          <w:szCs w:val="24"/>
        </w:rPr>
        <w:t xml:space="preserve">port personnel, principals, </w:t>
      </w:r>
      <w:r w:rsidR="00612E40" w:rsidRPr="008064B1">
        <w:rPr>
          <w:sz w:val="24"/>
          <w:szCs w:val="24"/>
        </w:rPr>
        <w:t>other</w:t>
      </w:r>
      <w:r w:rsidR="00143C21" w:rsidRPr="008064B1">
        <w:rPr>
          <w:sz w:val="24"/>
          <w:szCs w:val="24"/>
        </w:rPr>
        <w:t xml:space="preserve"> school</w:t>
      </w:r>
      <w:r w:rsidR="00612E40" w:rsidRPr="008064B1">
        <w:rPr>
          <w:sz w:val="24"/>
          <w:szCs w:val="24"/>
        </w:rPr>
        <w:t xml:space="preserve"> </w:t>
      </w:r>
      <w:r w:rsidR="00143C21" w:rsidRPr="008064B1">
        <w:rPr>
          <w:sz w:val="24"/>
          <w:szCs w:val="24"/>
        </w:rPr>
        <w:t xml:space="preserve">staff, and </w:t>
      </w:r>
      <w:r w:rsidR="00612E40" w:rsidRPr="008064B1">
        <w:rPr>
          <w:sz w:val="24"/>
          <w:szCs w:val="24"/>
        </w:rPr>
        <w:t>school leaders</w:t>
      </w:r>
      <w:r w:rsidR="00143C21" w:rsidRPr="008064B1">
        <w:rPr>
          <w:sz w:val="24"/>
          <w:szCs w:val="24"/>
        </w:rPr>
        <w:t>, with the assi</w:t>
      </w:r>
      <w:r w:rsidR="00743002" w:rsidRPr="008064B1">
        <w:rPr>
          <w:sz w:val="24"/>
          <w:szCs w:val="24"/>
        </w:rPr>
        <w:t>stance of parents,</w:t>
      </w:r>
      <w:r w:rsidR="00143C21" w:rsidRPr="008064B1">
        <w:rPr>
          <w:sz w:val="24"/>
          <w:szCs w:val="24"/>
        </w:rPr>
        <w:t xml:space="preserve"> in how to reach out to, communicate with, and work with parents as equal partners</w:t>
      </w:r>
      <w:r w:rsidR="00743002" w:rsidRPr="008064B1">
        <w:rPr>
          <w:sz w:val="24"/>
          <w:szCs w:val="24"/>
        </w:rPr>
        <w:t xml:space="preserve"> by implementing and coordinating parent programs and building ties between parents and the school.</w:t>
      </w:r>
    </w:p>
    <w:p w:rsidR="00CB4A67" w:rsidRPr="008064B1" w:rsidRDefault="00CB4A67" w:rsidP="00CB4A67">
      <w:pPr>
        <w:pStyle w:val="ListParagraph"/>
        <w:rPr>
          <w:sz w:val="24"/>
          <w:szCs w:val="24"/>
        </w:rPr>
      </w:pPr>
    </w:p>
    <w:p w:rsidR="00CB4A67" w:rsidRPr="008064B1" w:rsidRDefault="00700CD0" w:rsidP="00845788">
      <w:pPr>
        <w:pStyle w:val="NoSpacing"/>
        <w:numPr>
          <w:ilvl w:val="0"/>
          <w:numId w:val="4"/>
        </w:numPr>
        <w:rPr>
          <w:sz w:val="24"/>
          <w:szCs w:val="24"/>
        </w:rPr>
      </w:pPr>
      <w:r w:rsidRPr="008064B1">
        <w:rPr>
          <w:sz w:val="24"/>
          <w:szCs w:val="24"/>
        </w:rPr>
        <w:t>Shall c</w:t>
      </w:r>
      <w:r w:rsidR="00743002" w:rsidRPr="008064B1">
        <w:rPr>
          <w:sz w:val="24"/>
          <w:szCs w:val="24"/>
        </w:rPr>
        <w:t>oordinate and integrate parent involvement programs and activities with other Federal, State, and local programs, including public pre-school programs, and conduct other activities, such as resource centers to encourage and support parents in participating in the education of their children.</w:t>
      </w:r>
    </w:p>
    <w:p w:rsidR="00743002" w:rsidRPr="008064B1" w:rsidRDefault="00743002" w:rsidP="00743002">
      <w:pPr>
        <w:pStyle w:val="ListParagraph"/>
        <w:rPr>
          <w:sz w:val="24"/>
          <w:szCs w:val="24"/>
        </w:rPr>
      </w:pPr>
    </w:p>
    <w:p w:rsidR="00743002" w:rsidRPr="008064B1" w:rsidRDefault="00700CD0" w:rsidP="00845788">
      <w:pPr>
        <w:pStyle w:val="NoSpacing"/>
        <w:numPr>
          <w:ilvl w:val="0"/>
          <w:numId w:val="4"/>
        </w:numPr>
        <w:rPr>
          <w:sz w:val="24"/>
          <w:szCs w:val="24"/>
        </w:rPr>
      </w:pPr>
      <w:r w:rsidRPr="008064B1">
        <w:rPr>
          <w:sz w:val="24"/>
          <w:szCs w:val="24"/>
        </w:rPr>
        <w:t>Shall e</w:t>
      </w:r>
      <w:r w:rsidR="00743002" w:rsidRPr="008064B1">
        <w:rPr>
          <w:sz w:val="24"/>
          <w:szCs w:val="24"/>
        </w:rPr>
        <w:t>nsure the information related to school and parent programs, meetings, and other activities is sent to the parents of participating children in a format and in a language the parents can understand.</w:t>
      </w:r>
    </w:p>
    <w:p w:rsidR="00743002" w:rsidRPr="008064B1" w:rsidRDefault="00743002" w:rsidP="00743002">
      <w:pPr>
        <w:pStyle w:val="ListParagraph"/>
        <w:rPr>
          <w:sz w:val="24"/>
          <w:szCs w:val="24"/>
        </w:rPr>
      </w:pPr>
    </w:p>
    <w:p w:rsidR="00743002" w:rsidRPr="008064B1" w:rsidRDefault="00700CD0" w:rsidP="00845788">
      <w:pPr>
        <w:pStyle w:val="NoSpacing"/>
        <w:numPr>
          <w:ilvl w:val="0"/>
          <w:numId w:val="4"/>
        </w:numPr>
        <w:rPr>
          <w:sz w:val="24"/>
          <w:szCs w:val="24"/>
        </w:rPr>
      </w:pPr>
      <w:r w:rsidRPr="008064B1">
        <w:rPr>
          <w:sz w:val="24"/>
          <w:szCs w:val="24"/>
        </w:rPr>
        <w:t>May i</w:t>
      </w:r>
      <w:r w:rsidR="00633576" w:rsidRPr="008064B1">
        <w:rPr>
          <w:sz w:val="24"/>
          <w:szCs w:val="24"/>
        </w:rPr>
        <w:t xml:space="preserve">nvolve parents in the development </w:t>
      </w:r>
      <w:r w:rsidR="00743002" w:rsidRPr="008064B1">
        <w:rPr>
          <w:sz w:val="24"/>
          <w:szCs w:val="24"/>
        </w:rPr>
        <w:t xml:space="preserve">of training for teachers, principals, </w:t>
      </w:r>
      <w:r w:rsidR="00633576" w:rsidRPr="008064B1">
        <w:rPr>
          <w:sz w:val="24"/>
          <w:szCs w:val="24"/>
        </w:rPr>
        <w:t>and other educators to improve the effectiveness of training.</w:t>
      </w:r>
    </w:p>
    <w:p w:rsidR="00633576" w:rsidRDefault="00633576" w:rsidP="00633576">
      <w:pPr>
        <w:pStyle w:val="ListParagraph"/>
        <w:rPr>
          <w:sz w:val="28"/>
          <w:szCs w:val="28"/>
        </w:rPr>
      </w:pPr>
    </w:p>
    <w:p w:rsidR="00633576" w:rsidRPr="008064B1" w:rsidRDefault="00633576" w:rsidP="00845788">
      <w:pPr>
        <w:pStyle w:val="NoSpacing"/>
        <w:numPr>
          <w:ilvl w:val="0"/>
          <w:numId w:val="4"/>
        </w:numPr>
        <w:rPr>
          <w:sz w:val="24"/>
          <w:szCs w:val="24"/>
        </w:rPr>
      </w:pPr>
      <w:r w:rsidRPr="008064B1">
        <w:rPr>
          <w:sz w:val="24"/>
          <w:szCs w:val="24"/>
        </w:rPr>
        <w:t>May provide necessary literacy training from funds received under this part if the local educational agency has exhausted all other available sources of funding for training.</w:t>
      </w:r>
    </w:p>
    <w:p w:rsidR="00633576" w:rsidRPr="008064B1" w:rsidRDefault="00633576" w:rsidP="00633576">
      <w:pPr>
        <w:pStyle w:val="ListParagraph"/>
        <w:rPr>
          <w:sz w:val="24"/>
          <w:szCs w:val="24"/>
        </w:rPr>
      </w:pPr>
    </w:p>
    <w:p w:rsidR="00633576" w:rsidRPr="008064B1" w:rsidRDefault="00633576" w:rsidP="00845788">
      <w:pPr>
        <w:pStyle w:val="NoSpacing"/>
        <w:numPr>
          <w:ilvl w:val="0"/>
          <w:numId w:val="4"/>
        </w:numPr>
        <w:rPr>
          <w:sz w:val="24"/>
          <w:szCs w:val="24"/>
        </w:rPr>
      </w:pPr>
      <w:r w:rsidRPr="008064B1">
        <w:rPr>
          <w:sz w:val="24"/>
          <w:szCs w:val="24"/>
        </w:rPr>
        <w:t>May pay reasonable and necessary expenses associated with local parental involvement activities, including transportation and child care costs, to enable parents to participate school-related meeting and training sessions.</w:t>
      </w:r>
    </w:p>
    <w:p w:rsidR="00633576" w:rsidRPr="008064B1" w:rsidRDefault="00633576" w:rsidP="00633576">
      <w:pPr>
        <w:pStyle w:val="ListParagraph"/>
        <w:rPr>
          <w:sz w:val="24"/>
          <w:szCs w:val="24"/>
        </w:rPr>
      </w:pPr>
    </w:p>
    <w:p w:rsidR="00633576" w:rsidRPr="008064B1" w:rsidRDefault="00633576" w:rsidP="00845788">
      <w:pPr>
        <w:pStyle w:val="NoSpacing"/>
        <w:numPr>
          <w:ilvl w:val="0"/>
          <w:numId w:val="4"/>
        </w:numPr>
        <w:rPr>
          <w:sz w:val="24"/>
          <w:szCs w:val="24"/>
        </w:rPr>
      </w:pPr>
      <w:r w:rsidRPr="008064B1">
        <w:rPr>
          <w:sz w:val="24"/>
          <w:szCs w:val="24"/>
        </w:rPr>
        <w:t>May train parents to enhance the involvement of other parents.</w:t>
      </w:r>
    </w:p>
    <w:p w:rsidR="00633576" w:rsidRPr="008064B1" w:rsidRDefault="00633576" w:rsidP="00633576">
      <w:pPr>
        <w:pStyle w:val="ListParagraph"/>
        <w:rPr>
          <w:sz w:val="24"/>
          <w:szCs w:val="24"/>
        </w:rPr>
      </w:pPr>
    </w:p>
    <w:p w:rsidR="00633576" w:rsidRPr="008064B1" w:rsidRDefault="00633576" w:rsidP="00845788">
      <w:pPr>
        <w:pStyle w:val="NoSpacing"/>
        <w:numPr>
          <w:ilvl w:val="0"/>
          <w:numId w:val="4"/>
        </w:numPr>
        <w:rPr>
          <w:sz w:val="24"/>
          <w:szCs w:val="24"/>
        </w:rPr>
      </w:pPr>
      <w:r w:rsidRPr="008064B1">
        <w:rPr>
          <w:sz w:val="24"/>
          <w:szCs w:val="24"/>
        </w:rPr>
        <w:t>May arrange</w:t>
      </w:r>
      <w:r w:rsidR="00700CD0" w:rsidRPr="008064B1">
        <w:rPr>
          <w:sz w:val="24"/>
          <w:szCs w:val="24"/>
        </w:rPr>
        <w:t xml:space="preserve"> school meetings at a variety of times, or conduct in-home conferences between teachers or other educators, who work directly with participating children in order to maximize parental involvement and participation.</w:t>
      </w:r>
    </w:p>
    <w:p w:rsidR="00700CD0" w:rsidRPr="008064B1" w:rsidRDefault="00700CD0" w:rsidP="00700CD0">
      <w:pPr>
        <w:pStyle w:val="ListParagraph"/>
        <w:rPr>
          <w:sz w:val="24"/>
          <w:szCs w:val="24"/>
        </w:rPr>
      </w:pPr>
    </w:p>
    <w:p w:rsidR="00700CD0" w:rsidRPr="008064B1" w:rsidRDefault="00700CD0" w:rsidP="00845788">
      <w:pPr>
        <w:pStyle w:val="NoSpacing"/>
        <w:numPr>
          <w:ilvl w:val="0"/>
          <w:numId w:val="4"/>
        </w:numPr>
        <w:rPr>
          <w:sz w:val="24"/>
          <w:szCs w:val="24"/>
        </w:rPr>
      </w:pPr>
      <w:r w:rsidRPr="008064B1">
        <w:rPr>
          <w:sz w:val="24"/>
          <w:szCs w:val="24"/>
        </w:rPr>
        <w:t>May adopt and implement model approaches to improving parental involvement.</w:t>
      </w:r>
    </w:p>
    <w:p w:rsidR="00700CD0" w:rsidRPr="008064B1" w:rsidRDefault="00700CD0" w:rsidP="00700CD0">
      <w:pPr>
        <w:pStyle w:val="ListParagraph"/>
        <w:rPr>
          <w:sz w:val="24"/>
          <w:szCs w:val="24"/>
        </w:rPr>
      </w:pPr>
    </w:p>
    <w:p w:rsidR="00700CD0" w:rsidRPr="008064B1" w:rsidRDefault="00700CD0" w:rsidP="00845788">
      <w:pPr>
        <w:pStyle w:val="NoSpacing"/>
        <w:numPr>
          <w:ilvl w:val="0"/>
          <w:numId w:val="4"/>
        </w:numPr>
        <w:rPr>
          <w:sz w:val="24"/>
          <w:szCs w:val="24"/>
        </w:rPr>
      </w:pPr>
      <w:r w:rsidRPr="008064B1">
        <w:rPr>
          <w:sz w:val="24"/>
          <w:szCs w:val="24"/>
        </w:rPr>
        <w:t>May establish a districtwide parent advisory council to provide advice on all matters related to parental involvement in programs supported from this section.</w:t>
      </w:r>
    </w:p>
    <w:p w:rsidR="00700CD0" w:rsidRPr="008064B1" w:rsidRDefault="00700CD0" w:rsidP="00700CD0">
      <w:pPr>
        <w:pStyle w:val="ListParagraph"/>
        <w:rPr>
          <w:sz w:val="24"/>
          <w:szCs w:val="24"/>
        </w:rPr>
      </w:pPr>
    </w:p>
    <w:p w:rsidR="00700CD0" w:rsidRPr="008064B1" w:rsidRDefault="00700CD0" w:rsidP="00845788">
      <w:pPr>
        <w:pStyle w:val="NoSpacing"/>
        <w:numPr>
          <w:ilvl w:val="0"/>
          <w:numId w:val="4"/>
        </w:numPr>
        <w:rPr>
          <w:sz w:val="24"/>
          <w:szCs w:val="24"/>
        </w:rPr>
      </w:pPr>
      <w:r w:rsidRPr="008064B1">
        <w:rPr>
          <w:sz w:val="24"/>
          <w:szCs w:val="24"/>
        </w:rPr>
        <w:t xml:space="preserve">May develop appropriate roles for community-based organizations and businesses in parent involvement activities. </w:t>
      </w:r>
    </w:p>
    <w:p w:rsidR="00700CD0" w:rsidRPr="008064B1" w:rsidRDefault="00700CD0" w:rsidP="00700CD0">
      <w:pPr>
        <w:pStyle w:val="ListParagraph"/>
        <w:rPr>
          <w:sz w:val="24"/>
          <w:szCs w:val="24"/>
        </w:rPr>
      </w:pPr>
    </w:p>
    <w:p w:rsidR="00700CD0" w:rsidRPr="008064B1" w:rsidRDefault="00700CD0" w:rsidP="00845788">
      <w:pPr>
        <w:pStyle w:val="NoSpacing"/>
        <w:numPr>
          <w:ilvl w:val="0"/>
          <w:numId w:val="4"/>
        </w:numPr>
        <w:rPr>
          <w:sz w:val="24"/>
          <w:szCs w:val="24"/>
        </w:rPr>
      </w:pPr>
      <w:r w:rsidRPr="008064B1">
        <w:rPr>
          <w:sz w:val="24"/>
          <w:szCs w:val="24"/>
        </w:rPr>
        <w:t xml:space="preserve">Shall provide reasonable support for parental involvement activities under this section as parents may request. </w:t>
      </w:r>
    </w:p>
    <w:p w:rsidR="00B70C37" w:rsidRPr="00B70C37" w:rsidRDefault="00B70C37" w:rsidP="00B70C37">
      <w:pPr>
        <w:pStyle w:val="NoSpacing"/>
        <w:rPr>
          <w:b/>
          <w:sz w:val="28"/>
          <w:szCs w:val="28"/>
          <w:u w:val="single"/>
        </w:rPr>
      </w:pPr>
    </w:p>
    <w:p w:rsidR="00B70C37" w:rsidRPr="0054675A" w:rsidRDefault="0054675A" w:rsidP="00B70C37">
      <w:pPr>
        <w:pStyle w:val="NoSpacing"/>
        <w:jc w:val="center"/>
        <w:rPr>
          <w:b/>
          <w:sz w:val="36"/>
          <w:szCs w:val="36"/>
        </w:rPr>
      </w:pPr>
      <w:r>
        <w:rPr>
          <w:b/>
          <w:sz w:val="36"/>
          <w:szCs w:val="36"/>
        </w:rPr>
        <w:t>LEAs-</w:t>
      </w:r>
      <w:r w:rsidR="00B70C37" w:rsidRPr="0054675A">
        <w:rPr>
          <w:b/>
          <w:sz w:val="36"/>
          <w:szCs w:val="36"/>
        </w:rPr>
        <w:t xml:space="preserve"> Uses of Funds</w:t>
      </w:r>
    </w:p>
    <w:p w:rsidR="00246EA3" w:rsidRPr="0054675A" w:rsidRDefault="00246EA3" w:rsidP="00B70C37">
      <w:pPr>
        <w:pStyle w:val="NoSpacing"/>
        <w:jc w:val="center"/>
        <w:rPr>
          <w:b/>
          <w:sz w:val="18"/>
          <w:szCs w:val="18"/>
        </w:rPr>
      </w:pPr>
      <w:r>
        <w:rPr>
          <w:b/>
          <w:sz w:val="44"/>
          <w:szCs w:val="44"/>
        </w:rPr>
        <w:t xml:space="preserve">                    </w:t>
      </w:r>
      <w:r w:rsidRPr="0054675A">
        <w:rPr>
          <w:b/>
          <w:sz w:val="18"/>
          <w:szCs w:val="18"/>
        </w:rPr>
        <w:t xml:space="preserve">  Section 1116 (a</w:t>
      </w:r>
      <w:proofErr w:type="gramStart"/>
      <w:r w:rsidRPr="0054675A">
        <w:rPr>
          <w:b/>
          <w:sz w:val="18"/>
          <w:szCs w:val="18"/>
        </w:rPr>
        <w:t>)(</w:t>
      </w:r>
      <w:proofErr w:type="gramEnd"/>
      <w:r w:rsidRPr="0054675A">
        <w:rPr>
          <w:b/>
          <w:sz w:val="18"/>
          <w:szCs w:val="18"/>
        </w:rPr>
        <w:t>3)</w:t>
      </w:r>
      <w:r w:rsidR="008064B1" w:rsidRPr="0054675A">
        <w:rPr>
          <w:b/>
          <w:sz w:val="18"/>
          <w:szCs w:val="18"/>
        </w:rPr>
        <w:t>(D)ESSA</w:t>
      </w:r>
    </w:p>
    <w:p w:rsidR="00246EA3" w:rsidRPr="008064B1" w:rsidRDefault="00246EA3" w:rsidP="00B70C37">
      <w:pPr>
        <w:pStyle w:val="NoSpacing"/>
        <w:jc w:val="center"/>
        <w:rPr>
          <w:b/>
          <w:sz w:val="24"/>
          <w:szCs w:val="24"/>
          <w:u w:val="single"/>
        </w:rPr>
      </w:pPr>
    </w:p>
    <w:p w:rsidR="00B70C37" w:rsidRPr="008064B1" w:rsidRDefault="008064B1" w:rsidP="00B70C37">
      <w:pPr>
        <w:pStyle w:val="NoSpacing"/>
        <w:rPr>
          <w:sz w:val="24"/>
          <w:szCs w:val="24"/>
        </w:rPr>
      </w:pPr>
      <w:r w:rsidRPr="008064B1">
        <w:rPr>
          <w:sz w:val="24"/>
          <w:szCs w:val="24"/>
        </w:rPr>
        <w:t>ESSA specifies that the</w:t>
      </w:r>
      <w:r w:rsidR="00B70C37" w:rsidRPr="008064B1">
        <w:rPr>
          <w:sz w:val="24"/>
          <w:szCs w:val="24"/>
        </w:rPr>
        <w:t xml:space="preserve"> earmarked Title I dollars</w:t>
      </w:r>
      <w:r w:rsidRPr="008064B1">
        <w:rPr>
          <w:sz w:val="24"/>
          <w:szCs w:val="24"/>
        </w:rPr>
        <w:t xml:space="preserve"> for district parent and family engagement must be spent</w:t>
      </w:r>
      <w:r w:rsidR="00B70C37" w:rsidRPr="008064B1">
        <w:rPr>
          <w:sz w:val="24"/>
          <w:szCs w:val="24"/>
        </w:rPr>
        <w:t xml:space="preserve"> on at least one of the following activities:</w:t>
      </w:r>
    </w:p>
    <w:p w:rsidR="00B70C37" w:rsidRPr="008064B1" w:rsidRDefault="00B70C37" w:rsidP="00B70C37">
      <w:pPr>
        <w:pStyle w:val="NoSpacing"/>
        <w:rPr>
          <w:sz w:val="24"/>
          <w:szCs w:val="24"/>
        </w:rPr>
      </w:pPr>
    </w:p>
    <w:p w:rsidR="00B70C37" w:rsidRPr="008064B1" w:rsidRDefault="00B70C37" w:rsidP="00B70C37">
      <w:pPr>
        <w:pStyle w:val="NoSpacing"/>
        <w:numPr>
          <w:ilvl w:val="0"/>
          <w:numId w:val="6"/>
        </w:numPr>
        <w:rPr>
          <w:sz w:val="24"/>
          <w:szCs w:val="24"/>
        </w:rPr>
      </w:pPr>
      <w:r w:rsidRPr="008064B1">
        <w:rPr>
          <w:sz w:val="24"/>
          <w:szCs w:val="24"/>
        </w:rPr>
        <w:t>Supporting schools and nonprofit organizations in providing professional development for LEA school personnel regarding parent and family engagement strategies, which may be provided jointly to teachers, principals, other school leaders, specialized instructional support personnel, paraprofessionals, early childhood educators, and parents and family members.</w:t>
      </w:r>
    </w:p>
    <w:p w:rsidR="00B70C37" w:rsidRPr="008064B1" w:rsidRDefault="00B70C37" w:rsidP="00B70C37">
      <w:pPr>
        <w:pStyle w:val="NoSpacing"/>
        <w:rPr>
          <w:sz w:val="24"/>
          <w:szCs w:val="24"/>
        </w:rPr>
      </w:pPr>
    </w:p>
    <w:p w:rsidR="00B70C37" w:rsidRPr="008064B1" w:rsidRDefault="00B70C37" w:rsidP="00B70C37">
      <w:pPr>
        <w:pStyle w:val="NoSpacing"/>
        <w:numPr>
          <w:ilvl w:val="0"/>
          <w:numId w:val="6"/>
        </w:numPr>
        <w:rPr>
          <w:sz w:val="24"/>
          <w:szCs w:val="24"/>
        </w:rPr>
      </w:pPr>
      <w:r w:rsidRPr="008064B1">
        <w:rPr>
          <w:sz w:val="24"/>
          <w:szCs w:val="24"/>
        </w:rPr>
        <w:t>Supporting programs that reach parents and family members at home, in the community, and at school.</w:t>
      </w:r>
    </w:p>
    <w:p w:rsidR="00B70C37" w:rsidRPr="008064B1" w:rsidRDefault="00B70C37" w:rsidP="00B70C37">
      <w:pPr>
        <w:pStyle w:val="ListParagraph"/>
        <w:rPr>
          <w:sz w:val="24"/>
          <w:szCs w:val="24"/>
        </w:rPr>
      </w:pPr>
    </w:p>
    <w:p w:rsidR="00B70C37" w:rsidRPr="008064B1" w:rsidRDefault="00B70C37" w:rsidP="00B70C37">
      <w:pPr>
        <w:pStyle w:val="NoSpacing"/>
        <w:numPr>
          <w:ilvl w:val="0"/>
          <w:numId w:val="6"/>
        </w:numPr>
        <w:rPr>
          <w:sz w:val="24"/>
          <w:szCs w:val="24"/>
        </w:rPr>
      </w:pPr>
      <w:r w:rsidRPr="008064B1">
        <w:rPr>
          <w:sz w:val="24"/>
          <w:szCs w:val="24"/>
        </w:rPr>
        <w:t xml:space="preserve">Disseminating information on best practices focused on parent </w:t>
      </w:r>
      <w:r w:rsidR="00CA2120" w:rsidRPr="008064B1">
        <w:rPr>
          <w:sz w:val="24"/>
          <w:szCs w:val="24"/>
        </w:rPr>
        <w:t>and family engagement, especially best practices for increasing the engagement of economically disadvantaged parents and family members.</w:t>
      </w:r>
    </w:p>
    <w:p w:rsidR="00CA2120" w:rsidRPr="008064B1" w:rsidRDefault="00CA2120" w:rsidP="00CA2120">
      <w:pPr>
        <w:pStyle w:val="ListParagraph"/>
        <w:rPr>
          <w:sz w:val="24"/>
          <w:szCs w:val="24"/>
        </w:rPr>
      </w:pPr>
    </w:p>
    <w:p w:rsidR="00CA2120" w:rsidRPr="008064B1" w:rsidRDefault="00CA2120" w:rsidP="00B70C37">
      <w:pPr>
        <w:pStyle w:val="NoSpacing"/>
        <w:numPr>
          <w:ilvl w:val="0"/>
          <w:numId w:val="6"/>
        </w:numPr>
        <w:rPr>
          <w:sz w:val="24"/>
          <w:szCs w:val="24"/>
        </w:rPr>
      </w:pPr>
      <w:r w:rsidRPr="008064B1">
        <w:rPr>
          <w:sz w:val="24"/>
          <w:szCs w:val="24"/>
        </w:rPr>
        <w:t xml:space="preserve">Collaborating or providing </w:t>
      </w:r>
      <w:proofErr w:type="spellStart"/>
      <w:r w:rsidRPr="008064B1">
        <w:rPr>
          <w:sz w:val="24"/>
          <w:szCs w:val="24"/>
        </w:rPr>
        <w:t>subgrants</w:t>
      </w:r>
      <w:proofErr w:type="spellEnd"/>
      <w:r w:rsidRPr="008064B1">
        <w:rPr>
          <w:sz w:val="24"/>
          <w:szCs w:val="24"/>
        </w:rPr>
        <w:t xml:space="preserve"> to schools to enable such schools to collaborate with community- based or other organizations or employers with a record of success in improving and increasing parent and family engagement.</w:t>
      </w:r>
    </w:p>
    <w:p w:rsidR="00CA2120" w:rsidRPr="008064B1" w:rsidRDefault="00CA2120" w:rsidP="00CA2120">
      <w:pPr>
        <w:pStyle w:val="ListParagraph"/>
        <w:rPr>
          <w:sz w:val="24"/>
          <w:szCs w:val="24"/>
        </w:rPr>
      </w:pPr>
    </w:p>
    <w:p w:rsidR="00CA2120" w:rsidRPr="008064B1" w:rsidRDefault="00CA2120" w:rsidP="00CA2120">
      <w:pPr>
        <w:pStyle w:val="NoSpacing"/>
        <w:numPr>
          <w:ilvl w:val="0"/>
          <w:numId w:val="6"/>
        </w:numPr>
        <w:rPr>
          <w:sz w:val="24"/>
          <w:szCs w:val="24"/>
        </w:rPr>
      </w:pPr>
      <w:r w:rsidRPr="008064B1">
        <w:rPr>
          <w:sz w:val="24"/>
          <w:szCs w:val="24"/>
        </w:rPr>
        <w:t xml:space="preserve">Engaging in any other activities and strategies the LEA determines are appropriate and consistent with such agency’s parent and family engagement policy. </w:t>
      </w:r>
    </w:p>
    <w:p w:rsidR="00B70C37" w:rsidRPr="00B70C37" w:rsidRDefault="00B70C37" w:rsidP="00B70C37">
      <w:pPr>
        <w:pStyle w:val="NoSpacing"/>
        <w:rPr>
          <w:b/>
          <w:sz w:val="44"/>
          <w:szCs w:val="44"/>
          <w:u w:val="single"/>
        </w:rPr>
      </w:pPr>
    </w:p>
    <w:p w:rsidR="00B70C37" w:rsidRPr="00B70C37" w:rsidRDefault="00B70C37" w:rsidP="0054675A">
      <w:pPr>
        <w:pStyle w:val="NoSpacing"/>
        <w:ind w:left="720"/>
      </w:pPr>
    </w:p>
    <w:p w:rsidR="00B70C37" w:rsidRDefault="00B70C37" w:rsidP="00B70C37">
      <w:pPr>
        <w:pStyle w:val="NoSpacing"/>
        <w:rPr>
          <w:sz w:val="28"/>
          <w:szCs w:val="28"/>
        </w:rPr>
      </w:pPr>
    </w:p>
    <w:p w:rsidR="00261F9A" w:rsidRPr="0023008A" w:rsidRDefault="00261F9A" w:rsidP="00261F9A">
      <w:pPr>
        <w:pStyle w:val="NoSpacing"/>
        <w:ind w:left="720"/>
        <w:rPr>
          <w:sz w:val="28"/>
          <w:szCs w:val="28"/>
        </w:rPr>
      </w:pPr>
    </w:p>
    <w:sectPr w:rsidR="00261F9A" w:rsidRPr="002300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FE6"/>
    <w:multiLevelType w:val="hybridMultilevel"/>
    <w:tmpl w:val="EA28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A4474"/>
    <w:multiLevelType w:val="hybridMultilevel"/>
    <w:tmpl w:val="C3D2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934A6"/>
    <w:multiLevelType w:val="hybridMultilevel"/>
    <w:tmpl w:val="0C209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774E1"/>
    <w:multiLevelType w:val="hybridMultilevel"/>
    <w:tmpl w:val="732CE00E"/>
    <w:lvl w:ilvl="0" w:tplc="F570735A">
      <w:start w:val="1"/>
      <w:numFmt w:val="bullet"/>
      <w:lvlText w:val=""/>
      <w:lvlJc w:val="left"/>
      <w:pPr>
        <w:ind w:left="2880" w:hanging="360"/>
      </w:pPr>
      <w:rPr>
        <w:rFonts w:ascii="Wingdings" w:hAnsi="Wingdings" w:hint="default"/>
        <w:b/>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54425D9"/>
    <w:multiLevelType w:val="hybridMultilevel"/>
    <w:tmpl w:val="FD26356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8281A"/>
    <w:multiLevelType w:val="hybridMultilevel"/>
    <w:tmpl w:val="2C38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977"/>
    <w:rsid w:val="000131A5"/>
    <w:rsid w:val="00143C21"/>
    <w:rsid w:val="0023008A"/>
    <w:rsid w:val="00246EA3"/>
    <w:rsid w:val="00261F9A"/>
    <w:rsid w:val="0054675A"/>
    <w:rsid w:val="00612E40"/>
    <w:rsid w:val="00633576"/>
    <w:rsid w:val="00700CD0"/>
    <w:rsid w:val="00743002"/>
    <w:rsid w:val="008064B1"/>
    <w:rsid w:val="00845788"/>
    <w:rsid w:val="00914977"/>
    <w:rsid w:val="00B70C37"/>
    <w:rsid w:val="00C6654F"/>
    <w:rsid w:val="00C812F0"/>
    <w:rsid w:val="00CA2120"/>
    <w:rsid w:val="00CB195E"/>
    <w:rsid w:val="00CB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1AEDC0-12EA-4A54-8F32-B7106CEB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4977"/>
    <w:pPr>
      <w:spacing w:after="0" w:line="240" w:lineRule="auto"/>
    </w:pPr>
  </w:style>
  <w:style w:type="paragraph" w:styleId="ListParagraph">
    <w:name w:val="List Paragraph"/>
    <w:basedOn w:val="Normal"/>
    <w:uiPriority w:val="34"/>
    <w:qFormat/>
    <w:rsid w:val="0023008A"/>
    <w:pPr>
      <w:ind w:left="720"/>
      <w:contextualSpacing/>
    </w:pPr>
  </w:style>
  <w:style w:type="paragraph" w:styleId="BalloonText">
    <w:name w:val="Balloon Text"/>
    <w:basedOn w:val="Normal"/>
    <w:link w:val="BalloonTextChar"/>
    <w:uiPriority w:val="99"/>
    <w:semiHidden/>
    <w:unhideWhenUsed/>
    <w:rsid w:val="00B70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Alabama Department of Education</Company>
  <LinksUpToDate>false</LinksUpToDate>
  <CharactersWithSpaces>5452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 Amanda</dc:creator>
  <cp:keywords/>
  <dc:description/>
  <cp:lastModifiedBy>Gann Amanda</cp:lastModifiedBy>
  <cp:revision>4</cp:revision>
  <cp:lastPrinted>2019-08-07T21:55:00Z</cp:lastPrinted>
  <dcterms:created xsi:type="dcterms:W3CDTF">2019-08-07T19:16:00Z</dcterms:created>
  <dcterms:modified xsi:type="dcterms:W3CDTF">2019-08-07T22:04:00Z</dcterms:modified>
</cp:coreProperties>
</file>